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9E" w:rsidRDefault="00BC2818" w:rsidP="00B2329E">
      <w:pPr>
        <w:pStyle w:val="1"/>
      </w:pPr>
      <w:bookmarkStart w:id="0" w:name="_Toc389131312"/>
      <w:r w:rsidRPr="00BC2818">
        <w:t xml:space="preserve">Ujednolicony regulamin Kuratorium Oświaty w Szczecinie, </w:t>
      </w:r>
    </w:p>
    <w:p w:rsidR="00BC2818" w:rsidRPr="00BC2818" w:rsidRDefault="00BC2818" w:rsidP="00B2329E">
      <w:r w:rsidRPr="00BC2818">
        <w:t>ustalony zarządzeniem Nr 52/2013 Zachodniopomorskiego Kuratora Oświaty</w:t>
      </w:r>
    </w:p>
    <w:p w:rsidR="00BC2818" w:rsidRPr="00BC2818" w:rsidRDefault="00BC2818" w:rsidP="00B2329E">
      <w:r w:rsidRPr="00BC2818">
        <w:t xml:space="preserve">z dnia 21 sierpnia </w:t>
      </w:r>
      <w:proofErr w:type="spellStart"/>
      <w:r w:rsidRPr="00BC2818">
        <w:t>2013r</w:t>
      </w:r>
      <w:proofErr w:type="spellEnd"/>
      <w:r w:rsidRPr="00BC2818">
        <w:t>.</w:t>
      </w:r>
    </w:p>
    <w:p w:rsidR="00BC2818" w:rsidRPr="00BC2818" w:rsidRDefault="00BC2818" w:rsidP="00372D25">
      <w:pPr>
        <w:jc w:val="center"/>
      </w:pPr>
    </w:p>
    <w:p w:rsidR="00457E5D" w:rsidRPr="00433AAB" w:rsidRDefault="00403706" w:rsidP="00372D25">
      <w:pPr>
        <w:pStyle w:val="Nagwek2"/>
      </w:pPr>
      <w:bookmarkStart w:id="1" w:name="Rozdział_1"/>
      <w:bookmarkEnd w:id="1"/>
      <w:r w:rsidRPr="00433AAB">
        <w:t xml:space="preserve">Rozdział </w:t>
      </w:r>
      <w:bookmarkEnd w:id="0"/>
      <w:r w:rsidRPr="00433AAB">
        <w:t>1</w:t>
      </w:r>
    </w:p>
    <w:p w:rsidR="00457E5D" w:rsidRPr="00433AAB" w:rsidRDefault="00403706" w:rsidP="00372D25">
      <w:pPr>
        <w:pStyle w:val="Nagwek2"/>
      </w:pPr>
      <w:bookmarkStart w:id="2" w:name="_Toc389131313"/>
      <w:r w:rsidRPr="00433AAB">
        <w:t>Postanowienia ogólne</w:t>
      </w:r>
      <w:bookmarkEnd w:id="2"/>
    </w:p>
    <w:p w:rsidR="00457E5D" w:rsidRPr="00345E47" w:rsidRDefault="00457E5D" w:rsidP="00372D25">
      <w:pPr>
        <w:tabs>
          <w:tab w:val="left" w:pos="0"/>
        </w:tabs>
        <w:rPr>
          <w:rFonts w:cs="Arial"/>
          <w:bCs/>
        </w:rPr>
      </w:pPr>
    </w:p>
    <w:p w:rsidR="00457E5D" w:rsidRPr="00345E47" w:rsidRDefault="00457E5D" w:rsidP="00372D25">
      <w:pPr>
        <w:tabs>
          <w:tab w:val="left" w:pos="0"/>
        </w:tabs>
        <w:rPr>
          <w:rFonts w:cs="Arial"/>
          <w:b/>
        </w:rPr>
      </w:pPr>
      <w:r w:rsidRPr="00345E47">
        <w:rPr>
          <w:rFonts w:cs="Arial"/>
          <w:b/>
          <w:bCs/>
        </w:rPr>
        <w:t>§1.</w:t>
      </w:r>
      <w:r w:rsidRPr="00345E47">
        <w:rPr>
          <w:rFonts w:cs="Arial"/>
          <w:bCs/>
        </w:rPr>
        <w:t xml:space="preserve"> Regulamin Organizacyjny Kuratorium Oświ</w:t>
      </w:r>
      <w:r w:rsidR="00661967" w:rsidRPr="00345E47">
        <w:rPr>
          <w:rFonts w:cs="Arial"/>
          <w:bCs/>
        </w:rPr>
        <w:t>aty w Szczecinie, zwany dalej „r</w:t>
      </w:r>
      <w:r w:rsidRPr="00345E47">
        <w:rPr>
          <w:rFonts w:cs="Arial"/>
          <w:bCs/>
        </w:rPr>
        <w:t>egulaminem”, określa zasady kierowania Kuratorium Oświaty w Szczecinie oraz zakres spraw zastrzeżonych do aprobaty Zachodniopomorskiego Kuratora Oświaty, organizację wewnętrzną,</w:t>
      </w:r>
      <w:r w:rsidR="00305280" w:rsidRPr="00345E47">
        <w:rPr>
          <w:rFonts w:cs="Arial"/>
          <w:bCs/>
        </w:rPr>
        <w:t xml:space="preserve"> </w:t>
      </w:r>
      <w:r w:rsidRPr="00345E47">
        <w:rPr>
          <w:rFonts w:cs="Arial"/>
          <w:bCs/>
        </w:rPr>
        <w:t>zakres działania komórek organizacyjnych i tryb pracy Kuratorium Oświaty w Szczecinie.</w:t>
      </w:r>
    </w:p>
    <w:p w:rsidR="00457E5D" w:rsidRPr="00345E47" w:rsidRDefault="00457E5D" w:rsidP="00372D25">
      <w:pPr>
        <w:rPr>
          <w:rFonts w:cs="Arial"/>
          <w:bCs/>
        </w:rPr>
      </w:pPr>
    </w:p>
    <w:p w:rsidR="00457E5D" w:rsidRPr="00345E47" w:rsidRDefault="00457E5D" w:rsidP="00372D25">
      <w:pPr>
        <w:rPr>
          <w:rFonts w:cs="Arial"/>
          <w:bCs/>
        </w:rPr>
      </w:pPr>
      <w:r w:rsidRPr="00345E47">
        <w:rPr>
          <w:rFonts w:cs="Arial"/>
          <w:b/>
          <w:bCs/>
        </w:rPr>
        <w:t>§2. 1.</w:t>
      </w:r>
      <w:r w:rsidRPr="00345E47">
        <w:rPr>
          <w:rFonts w:cs="Arial"/>
          <w:bCs/>
        </w:rPr>
        <w:t xml:space="preserve"> Kuratorium Oświaty w Szczecinie działa na podstawie:</w:t>
      </w:r>
    </w:p>
    <w:p w:rsidR="00534825" w:rsidRPr="00534825" w:rsidRDefault="00534825" w:rsidP="00534825">
      <w:pPr>
        <w:numPr>
          <w:ilvl w:val="0"/>
          <w:numId w:val="1"/>
        </w:numPr>
        <w:tabs>
          <w:tab w:val="left" w:pos="709"/>
        </w:tabs>
        <w:rPr>
          <w:rFonts w:cs="Arial"/>
        </w:rPr>
      </w:pPr>
      <w:r w:rsidRPr="00534825">
        <w:rPr>
          <w:rFonts w:cs="Arial"/>
        </w:rPr>
        <w:t xml:space="preserve">ustawy z dnia 23 stycznia </w:t>
      </w:r>
      <w:proofErr w:type="spellStart"/>
      <w:r w:rsidRPr="00534825">
        <w:rPr>
          <w:rFonts w:cs="Arial"/>
        </w:rPr>
        <w:t>2009r</w:t>
      </w:r>
      <w:proofErr w:type="spellEnd"/>
      <w:r w:rsidRPr="00534825">
        <w:rPr>
          <w:rFonts w:cs="Arial"/>
        </w:rPr>
        <w:t>. o wojewodzie i administracji rządowej w województwie (</w:t>
      </w:r>
      <w:proofErr w:type="spellStart"/>
      <w:r w:rsidRPr="00534825">
        <w:rPr>
          <w:rFonts w:cs="Arial"/>
        </w:rPr>
        <w:t>t.j</w:t>
      </w:r>
      <w:proofErr w:type="spellEnd"/>
      <w:r w:rsidRPr="00534825">
        <w:rPr>
          <w:rFonts w:cs="Arial"/>
        </w:rPr>
        <w:t xml:space="preserve">. Dz. U. z </w:t>
      </w:r>
      <w:proofErr w:type="spellStart"/>
      <w:r w:rsidRPr="00534825">
        <w:rPr>
          <w:rFonts w:cs="Arial"/>
        </w:rPr>
        <w:t>2023r</w:t>
      </w:r>
      <w:proofErr w:type="spellEnd"/>
      <w:r w:rsidRPr="00534825">
        <w:rPr>
          <w:rFonts w:cs="Arial"/>
        </w:rPr>
        <w:t>., poz. 190);</w:t>
      </w:r>
    </w:p>
    <w:p w:rsidR="00534825" w:rsidRPr="00534825" w:rsidRDefault="00534825" w:rsidP="00534825">
      <w:pPr>
        <w:numPr>
          <w:ilvl w:val="0"/>
          <w:numId w:val="1"/>
        </w:numPr>
        <w:tabs>
          <w:tab w:val="left" w:pos="709"/>
        </w:tabs>
        <w:rPr>
          <w:rFonts w:cs="Arial"/>
        </w:rPr>
      </w:pPr>
      <w:r w:rsidRPr="00534825">
        <w:rPr>
          <w:rFonts w:cs="Arial"/>
        </w:rPr>
        <w:t xml:space="preserve">ustawy z dnia 27 sierpnia </w:t>
      </w:r>
      <w:proofErr w:type="spellStart"/>
      <w:r w:rsidRPr="00534825">
        <w:rPr>
          <w:rFonts w:cs="Arial"/>
        </w:rPr>
        <w:t>2009r</w:t>
      </w:r>
      <w:proofErr w:type="spellEnd"/>
      <w:r w:rsidRPr="00534825">
        <w:rPr>
          <w:rFonts w:cs="Arial"/>
        </w:rPr>
        <w:t>. o finansach publicznych (</w:t>
      </w:r>
      <w:proofErr w:type="spellStart"/>
      <w:r w:rsidRPr="00534825">
        <w:rPr>
          <w:rFonts w:cs="Arial"/>
        </w:rPr>
        <w:t>t.j</w:t>
      </w:r>
      <w:proofErr w:type="spellEnd"/>
      <w:r w:rsidRPr="00534825">
        <w:rPr>
          <w:rFonts w:cs="Arial"/>
        </w:rPr>
        <w:t xml:space="preserve">. Dz.U. z </w:t>
      </w:r>
      <w:proofErr w:type="spellStart"/>
      <w:r w:rsidRPr="00534825">
        <w:rPr>
          <w:rFonts w:cs="Arial"/>
        </w:rPr>
        <w:t>2022r</w:t>
      </w:r>
      <w:proofErr w:type="spellEnd"/>
      <w:r w:rsidRPr="00534825">
        <w:rPr>
          <w:rFonts w:cs="Arial"/>
        </w:rPr>
        <w:t xml:space="preserve">. poz. </w:t>
      </w:r>
      <w:proofErr w:type="spellStart"/>
      <w:r w:rsidRPr="00534825">
        <w:rPr>
          <w:rFonts w:cs="Arial"/>
        </w:rPr>
        <w:t>1634z</w:t>
      </w:r>
      <w:proofErr w:type="spellEnd"/>
      <w:r w:rsidRPr="00534825">
        <w:rPr>
          <w:rFonts w:cs="Arial"/>
        </w:rPr>
        <w:t xml:space="preserve"> </w:t>
      </w:r>
      <w:proofErr w:type="spellStart"/>
      <w:r w:rsidRPr="00534825">
        <w:rPr>
          <w:rFonts w:cs="Arial"/>
        </w:rPr>
        <w:t>późn</w:t>
      </w:r>
      <w:proofErr w:type="spellEnd"/>
      <w:r w:rsidRPr="00534825">
        <w:rPr>
          <w:rFonts w:cs="Arial"/>
        </w:rPr>
        <w:t>. zm.);</w:t>
      </w:r>
    </w:p>
    <w:p w:rsidR="00534825" w:rsidRPr="00534825" w:rsidRDefault="00534825" w:rsidP="00534825">
      <w:pPr>
        <w:numPr>
          <w:ilvl w:val="0"/>
          <w:numId w:val="1"/>
        </w:numPr>
        <w:tabs>
          <w:tab w:val="left" w:pos="709"/>
        </w:tabs>
        <w:rPr>
          <w:rFonts w:cs="Arial"/>
        </w:rPr>
      </w:pPr>
      <w:r w:rsidRPr="00534825">
        <w:rPr>
          <w:rFonts w:cs="Arial"/>
        </w:rPr>
        <w:t xml:space="preserve">statutu Zachodniopomorskiego Urzędu Wojewódzkiego w Szczecinie, stanowiącego załącznik do zarządzenia Nr 115/2022 Wojewody Zachodniopomorskiego z dnia 8 kwietnia </w:t>
      </w:r>
      <w:proofErr w:type="spellStart"/>
      <w:r w:rsidRPr="00534825">
        <w:rPr>
          <w:rFonts w:cs="Arial"/>
        </w:rPr>
        <w:t>2022r</w:t>
      </w:r>
      <w:proofErr w:type="spellEnd"/>
      <w:r w:rsidRPr="00534825">
        <w:rPr>
          <w:rFonts w:cs="Arial"/>
        </w:rPr>
        <w:t>. w sprawie nadania statutu Zachodniopomorskiemu Urzędowi Wojewódzkiemu w Szczecinie (</w:t>
      </w:r>
      <w:proofErr w:type="spellStart"/>
      <w:r w:rsidRPr="00534825">
        <w:rPr>
          <w:rFonts w:cs="Arial"/>
        </w:rPr>
        <w:t>Dz.Urz</w:t>
      </w:r>
      <w:proofErr w:type="spellEnd"/>
      <w:r w:rsidRPr="00534825">
        <w:rPr>
          <w:rFonts w:cs="Arial"/>
        </w:rPr>
        <w:t xml:space="preserve">. Województwa Zachodniopomorskiego z </w:t>
      </w:r>
      <w:proofErr w:type="spellStart"/>
      <w:r w:rsidRPr="00534825">
        <w:rPr>
          <w:rFonts w:cs="Arial"/>
        </w:rPr>
        <w:t>2022r</w:t>
      </w:r>
      <w:proofErr w:type="spellEnd"/>
      <w:r w:rsidRPr="00534825">
        <w:rPr>
          <w:rFonts w:cs="Arial"/>
        </w:rPr>
        <w:t>. poz. 2214);</w:t>
      </w:r>
    </w:p>
    <w:p w:rsidR="00534825" w:rsidRPr="00534825" w:rsidRDefault="00534825" w:rsidP="00534825">
      <w:pPr>
        <w:numPr>
          <w:ilvl w:val="0"/>
          <w:numId w:val="1"/>
        </w:numPr>
        <w:tabs>
          <w:tab w:val="left" w:pos="709"/>
        </w:tabs>
        <w:rPr>
          <w:rFonts w:cs="Arial"/>
        </w:rPr>
      </w:pPr>
      <w:r w:rsidRPr="00534825">
        <w:rPr>
          <w:rFonts w:cs="Arial"/>
        </w:rPr>
        <w:t xml:space="preserve">ustawy z dnia 7 września </w:t>
      </w:r>
      <w:proofErr w:type="spellStart"/>
      <w:r w:rsidRPr="00534825">
        <w:rPr>
          <w:rFonts w:cs="Arial"/>
        </w:rPr>
        <w:t>1991r</w:t>
      </w:r>
      <w:proofErr w:type="spellEnd"/>
      <w:r w:rsidRPr="00534825">
        <w:rPr>
          <w:rFonts w:cs="Arial"/>
        </w:rPr>
        <w:t>. o systemie oświaty (</w:t>
      </w:r>
      <w:proofErr w:type="spellStart"/>
      <w:r w:rsidRPr="00534825">
        <w:rPr>
          <w:rFonts w:cs="Arial"/>
        </w:rPr>
        <w:t>t.j</w:t>
      </w:r>
      <w:proofErr w:type="spellEnd"/>
      <w:r w:rsidRPr="00534825">
        <w:rPr>
          <w:rFonts w:cs="Arial"/>
        </w:rPr>
        <w:t xml:space="preserve">. Dz.U. z </w:t>
      </w:r>
      <w:proofErr w:type="spellStart"/>
      <w:r w:rsidRPr="00534825">
        <w:rPr>
          <w:rFonts w:cs="Arial"/>
        </w:rPr>
        <w:t>2022r</w:t>
      </w:r>
      <w:proofErr w:type="spellEnd"/>
      <w:r w:rsidRPr="00534825">
        <w:rPr>
          <w:rFonts w:cs="Arial"/>
        </w:rPr>
        <w:t xml:space="preserve">., poz. 2230 z </w:t>
      </w:r>
      <w:proofErr w:type="spellStart"/>
      <w:r w:rsidRPr="00534825">
        <w:rPr>
          <w:rFonts w:cs="Arial"/>
        </w:rPr>
        <w:t>późn</w:t>
      </w:r>
      <w:proofErr w:type="spellEnd"/>
      <w:r w:rsidRPr="00534825">
        <w:rPr>
          <w:rFonts w:cs="Arial"/>
        </w:rPr>
        <w:t>. zm.);</w:t>
      </w:r>
    </w:p>
    <w:p w:rsidR="00534825" w:rsidRPr="00534825" w:rsidRDefault="00534825" w:rsidP="00534825">
      <w:pPr>
        <w:numPr>
          <w:ilvl w:val="0"/>
          <w:numId w:val="1"/>
        </w:numPr>
        <w:tabs>
          <w:tab w:val="left" w:pos="709"/>
        </w:tabs>
        <w:rPr>
          <w:rFonts w:cs="Arial"/>
        </w:rPr>
      </w:pPr>
      <w:r w:rsidRPr="00534825">
        <w:rPr>
          <w:rFonts w:cs="Arial"/>
        </w:rPr>
        <w:t xml:space="preserve">ustawy z dnia 14 grudnia </w:t>
      </w:r>
      <w:proofErr w:type="spellStart"/>
      <w:r w:rsidRPr="00534825">
        <w:rPr>
          <w:rFonts w:cs="Arial"/>
        </w:rPr>
        <w:t>2016r</w:t>
      </w:r>
      <w:proofErr w:type="spellEnd"/>
      <w:r w:rsidRPr="00534825">
        <w:rPr>
          <w:rFonts w:cs="Arial"/>
        </w:rPr>
        <w:t>. Prawo oświatowe (</w:t>
      </w:r>
      <w:proofErr w:type="spellStart"/>
      <w:r w:rsidRPr="00534825">
        <w:rPr>
          <w:rFonts w:cs="Arial"/>
        </w:rPr>
        <w:t>t.j</w:t>
      </w:r>
      <w:proofErr w:type="spellEnd"/>
      <w:r w:rsidRPr="00534825">
        <w:rPr>
          <w:rFonts w:cs="Arial"/>
        </w:rPr>
        <w:t xml:space="preserve">. Dz.U. z </w:t>
      </w:r>
      <w:proofErr w:type="spellStart"/>
      <w:r w:rsidRPr="00534825">
        <w:rPr>
          <w:rFonts w:cs="Arial"/>
        </w:rPr>
        <w:t>2021r</w:t>
      </w:r>
      <w:proofErr w:type="spellEnd"/>
      <w:r w:rsidRPr="00534825">
        <w:rPr>
          <w:rFonts w:cs="Arial"/>
        </w:rPr>
        <w:t xml:space="preserve">., poz. 1082 z </w:t>
      </w:r>
      <w:proofErr w:type="spellStart"/>
      <w:r w:rsidRPr="00534825">
        <w:rPr>
          <w:rFonts w:cs="Arial"/>
        </w:rPr>
        <w:t>późn</w:t>
      </w:r>
      <w:proofErr w:type="spellEnd"/>
      <w:r w:rsidRPr="00534825">
        <w:rPr>
          <w:rFonts w:cs="Arial"/>
        </w:rPr>
        <w:t>. zm.);</w:t>
      </w:r>
    </w:p>
    <w:p w:rsidR="00534825" w:rsidRPr="00534825" w:rsidRDefault="00534825" w:rsidP="00534825">
      <w:pPr>
        <w:numPr>
          <w:ilvl w:val="0"/>
          <w:numId w:val="1"/>
        </w:numPr>
        <w:tabs>
          <w:tab w:val="left" w:pos="709"/>
        </w:tabs>
        <w:rPr>
          <w:rFonts w:cs="Arial"/>
        </w:rPr>
      </w:pPr>
      <w:r w:rsidRPr="00534825">
        <w:rPr>
          <w:rFonts w:cs="Arial"/>
        </w:rPr>
        <w:t xml:space="preserve">ustawy z dnia 26 stycznia </w:t>
      </w:r>
      <w:proofErr w:type="spellStart"/>
      <w:r w:rsidRPr="00534825">
        <w:rPr>
          <w:rFonts w:cs="Arial"/>
        </w:rPr>
        <w:t>1982r</w:t>
      </w:r>
      <w:proofErr w:type="spellEnd"/>
      <w:r w:rsidRPr="00534825">
        <w:rPr>
          <w:rFonts w:cs="Arial"/>
        </w:rPr>
        <w:t>. - Karta Nauczyciela (</w:t>
      </w:r>
      <w:proofErr w:type="spellStart"/>
      <w:r w:rsidRPr="00534825">
        <w:rPr>
          <w:rFonts w:cs="Arial"/>
        </w:rPr>
        <w:t>t.j</w:t>
      </w:r>
      <w:proofErr w:type="spellEnd"/>
      <w:r w:rsidRPr="00534825">
        <w:rPr>
          <w:rFonts w:cs="Arial"/>
        </w:rPr>
        <w:t xml:space="preserve">. Dz.U. z </w:t>
      </w:r>
      <w:proofErr w:type="spellStart"/>
      <w:r w:rsidRPr="00534825">
        <w:rPr>
          <w:rFonts w:cs="Arial"/>
        </w:rPr>
        <w:t>2021r</w:t>
      </w:r>
      <w:proofErr w:type="spellEnd"/>
      <w:r w:rsidRPr="00534825">
        <w:rPr>
          <w:rFonts w:cs="Arial"/>
        </w:rPr>
        <w:t>., poz. 1762 z późn.zm.);</w:t>
      </w:r>
    </w:p>
    <w:p w:rsidR="00534825" w:rsidRPr="00534825" w:rsidRDefault="00534825" w:rsidP="00534825">
      <w:pPr>
        <w:numPr>
          <w:ilvl w:val="0"/>
          <w:numId w:val="1"/>
        </w:numPr>
        <w:tabs>
          <w:tab w:val="left" w:pos="709"/>
        </w:tabs>
        <w:rPr>
          <w:rFonts w:cs="Arial"/>
        </w:rPr>
      </w:pPr>
      <w:r w:rsidRPr="00534825">
        <w:rPr>
          <w:rFonts w:cs="Arial"/>
        </w:rPr>
        <w:t xml:space="preserve">rozporządzenia Ministra Edukacji Narodowej z dnia 25 sierpnia </w:t>
      </w:r>
      <w:proofErr w:type="spellStart"/>
      <w:r w:rsidRPr="00534825">
        <w:rPr>
          <w:rFonts w:cs="Arial"/>
        </w:rPr>
        <w:t>2017r</w:t>
      </w:r>
      <w:proofErr w:type="spellEnd"/>
      <w:r w:rsidRPr="00534825">
        <w:rPr>
          <w:rFonts w:cs="Arial"/>
        </w:rPr>
        <w:t>. w sprawie nadzoru pedagogicznego (</w:t>
      </w:r>
      <w:proofErr w:type="spellStart"/>
      <w:r w:rsidRPr="00534825">
        <w:rPr>
          <w:rFonts w:cs="Arial"/>
        </w:rPr>
        <w:t>t.j</w:t>
      </w:r>
      <w:proofErr w:type="spellEnd"/>
      <w:r w:rsidRPr="00534825">
        <w:rPr>
          <w:rFonts w:cs="Arial"/>
        </w:rPr>
        <w:t xml:space="preserve">. Dz.U. z </w:t>
      </w:r>
      <w:proofErr w:type="spellStart"/>
      <w:r w:rsidRPr="00534825">
        <w:rPr>
          <w:rFonts w:cs="Arial"/>
        </w:rPr>
        <w:t>2020r</w:t>
      </w:r>
      <w:proofErr w:type="spellEnd"/>
      <w:r w:rsidRPr="00534825">
        <w:rPr>
          <w:rFonts w:cs="Arial"/>
        </w:rPr>
        <w:t xml:space="preserve">., poz. 1551 z </w:t>
      </w:r>
      <w:proofErr w:type="spellStart"/>
      <w:r w:rsidRPr="00534825">
        <w:rPr>
          <w:rFonts w:cs="Arial"/>
        </w:rPr>
        <w:t>późn</w:t>
      </w:r>
      <w:proofErr w:type="spellEnd"/>
      <w:r w:rsidRPr="00534825">
        <w:rPr>
          <w:rFonts w:cs="Arial"/>
        </w:rPr>
        <w:t>. zm.);</w:t>
      </w:r>
    </w:p>
    <w:p w:rsidR="00534825" w:rsidRDefault="00534825" w:rsidP="00534825">
      <w:pPr>
        <w:numPr>
          <w:ilvl w:val="0"/>
          <w:numId w:val="1"/>
        </w:numPr>
        <w:tabs>
          <w:tab w:val="left" w:pos="709"/>
        </w:tabs>
        <w:rPr>
          <w:rFonts w:cs="Arial"/>
        </w:rPr>
      </w:pPr>
      <w:r w:rsidRPr="00534825">
        <w:rPr>
          <w:rFonts w:cs="Arial"/>
        </w:rPr>
        <w:lastRenderedPageBreak/>
        <w:t xml:space="preserve">rozporządzenia Ministra Edukacji Narodowej z dnia 11 sierpnia </w:t>
      </w:r>
      <w:proofErr w:type="spellStart"/>
      <w:r w:rsidRPr="00534825">
        <w:rPr>
          <w:rFonts w:cs="Arial"/>
        </w:rPr>
        <w:t>2017r</w:t>
      </w:r>
      <w:proofErr w:type="spellEnd"/>
      <w:r w:rsidRPr="00534825">
        <w:rPr>
          <w:rFonts w:cs="Arial"/>
        </w:rPr>
        <w:t>. w sprawie wymagań wobec szkół i placówek (</w:t>
      </w:r>
      <w:proofErr w:type="spellStart"/>
      <w:r w:rsidRPr="00534825">
        <w:rPr>
          <w:rFonts w:cs="Arial"/>
        </w:rPr>
        <w:t>t.j</w:t>
      </w:r>
      <w:proofErr w:type="spellEnd"/>
      <w:r w:rsidRPr="00534825">
        <w:rPr>
          <w:rFonts w:cs="Arial"/>
        </w:rPr>
        <w:t xml:space="preserve">. Dz.U. z </w:t>
      </w:r>
      <w:proofErr w:type="spellStart"/>
      <w:r w:rsidRPr="00534825">
        <w:rPr>
          <w:rFonts w:cs="Arial"/>
        </w:rPr>
        <w:t>2020r</w:t>
      </w:r>
      <w:proofErr w:type="spellEnd"/>
      <w:r w:rsidRPr="00534825">
        <w:rPr>
          <w:rFonts w:cs="Arial"/>
        </w:rPr>
        <w:t>. poz. 2198 z późn.zm.);</w:t>
      </w:r>
    </w:p>
    <w:p w:rsidR="00A755C7" w:rsidRPr="00345E47" w:rsidRDefault="00A755C7" w:rsidP="00534825">
      <w:pPr>
        <w:numPr>
          <w:ilvl w:val="0"/>
          <w:numId w:val="1"/>
        </w:numPr>
        <w:tabs>
          <w:tab w:val="left" w:pos="709"/>
        </w:tabs>
        <w:rPr>
          <w:rFonts w:cs="Arial"/>
        </w:rPr>
      </w:pPr>
      <w:r w:rsidRPr="00345E47">
        <w:rPr>
          <w:rFonts w:cs="Arial"/>
        </w:rPr>
        <w:t xml:space="preserve">rozporządzenia Ministra Edukacji Narodowej z dnia 29 grudnia </w:t>
      </w:r>
      <w:proofErr w:type="spellStart"/>
      <w:r w:rsidRPr="00345E47">
        <w:rPr>
          <w:rFonts w:cs="Arial"/>
        </w:rPr>
        <w:t>1998r</w:t>
      </w:r>
      <w:proofErr w:type="spellEnd"/>
      <w:r w:rsidRPr="00345E47">
        <w:rPr>
          <w:rFonts w:cs="Arial"/>
        </w:rPr>
        <w:t xml:space="preserve">. w sprawie organizacji kuratoriów oświaty oraz zasad tworzenia ich delegatur (Dz.U. z </w:t>
      </w:r>
      <w:proofErr w:type="spellStart"/>
      <w:r w:rsidRPr="00345E47">
        <w:rPr>
          <w:rFonts w:cs="Arial"/>
        </w:rPr>
        <w:t>2014r</w:t>
      </w:r>
      <w:proofErr w:type="spellEnd"/>
      <w:r w:rsidRPr="00345E47">
        <w:rPr>
          <w:rFonts w:cs="Arial"/>
        </w:rPr>
        <w:t>. poz. 973);</w:t>
      </w:r>
    </w:p>
    <w:p w:rsidR="00457E5D" w:rsidRPr="00345E47" w:rsidRDefault="00457E5D" w:rsidP="00534825">
      <w:pPr>
        <w:numPr>
          <w:ilvl w:val="0"/>
          <w:numId w:val="1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t>nin</w:t>
      </w:r>
      <w:r w:rsidR="001F4FE4" w:rsidRPr="00345E47">
        <w:rPr>
          <w:rFonts w:cs="Arial"/>
        </w:rPr>
        <w:t>iejszego r</w:t>
      </w:r>
      <w:r w:rsidRPr="00345E47">
        <w:rPr>
          <w:rFonts w:cs="Arial"/>
        </w:rPr>
        <w:t>egulaminu.</w:t>
      </w:r>
    </w:p>
    <w:p w:rsidR="00457E5D" w:rsidRPr="00345E47" w:rsidRDefault="00457E5D" w:rsidP="00372D25">
      <w:pPr>
        <w:rPr>
          <w:rFonts w:cs="Arial"/>
          <w:bCs/>
        </w:rPr>
      </w:pPr>
      <w:r w:rsidRPr="00345E47">
        <w:rPr>
          <w:rFonts w:cs="Arial"/>
          <w:b/>
          <w:bCs/>
        </w:rPr>
        <w:t>2.</w:t>
      </w:r>
      <w:r w:rsidRPr="00345E47">
        <w:rPr>
          <w:rFonts w:cs="Arial"/>
          <w:bCs/>
        </w:rPr>
        <w:t xml:space="preserve"> Kuratorium Oświaty w Szczecinie jest państwową j</w:t>
      </w:r>
      <w:r w:rsidR="00305280" w:rsidRPr="00345E47">
        <w:rPr>
          <w:rFonts w:cs="Arial"/>
          <w:bCs/>
        </w:rPr>
        <w:t>ednostką budżetową, wchodząca w </w:t>
      </w:r>
      <w:r w:rsidRPr="00345E47">
        <w:rPr>
          <w:rFonts w:cs="Arial"/>
          <w:bCs/>
        </w:rPr>
        <w:t xml:space="preserve">skład zespolonej administracji rządowej w </w:t>
      </w:r>
      <w:proofErr w:type="gramStart"/>
      <w:r w:rsidRPr="00345E47">
        <w:rPr>
          <w:rFonts w:cs="Arial"/>
          <w:bCs/>
        </w:rPr>
        <w:t>województwie,</w:t>
      </w:r>
      <w:proofErr w:type="gramEnd"/>
      <w:r w:rsidRPr="00345E47">
        <w:rPr>
          <w:rFonts w:cs="Arial"/>
          <w:bCs/>
        </w:rPr>
        <w:t xml:space="preserve"> jako wyodrębniona jednostka organizacyjna.</w:t>
      </w:r>
    </w:p>
    <w:p w:rsidR="00CB2A36" w:rsidRPr="00345E47" w:rsidRDefault="00457E5D" w:rsidP="00372D25">
      <w:pPr>
        <w:rPr>
          <w:rFonts w:cs="Arial"/>
          <w:bCs/>
        </w:rPr>
      </w:pPr>
      <w:r w:rsidRPr="00345E47">
        <w:rPr>
          <w:rFonts w:cs="Arial"/>
          <w:b/>
          <w:bCs/>
        </w:rPr>
        <w:t>3.</w:t>
      </w:r>
      <w:r w:rsidRPr="00345E47">
        <w:rPr>
          <w:rFonts w:cs="Arial"/>
          <w:bCs/>
        </w:rPr>
        <w:t xml:space="preserve"> </w:t>
      </w:r>
      <w:r w:rsidR="00CB2A36" w:rsidRPr="00345E47">
        <w:rPr>
          <w:rFonts w:cs="Arial"/>
          <w:bCs/>
        </w:rPr>
        <w:t>Ilekroć w regulaminie jest mowa o:</w:t>
      </w:r>
    </w:p>
    <w:p w:rsidR="00CB2A36" w:rsidRPr="00345E47" w:rsidRDefault="00CB2A36" w:rsidP="00372D25">
      <w:pPr>
        <w:numPr>
          <w:ilvl w:val="0"/>
          <w:numId w:val="2"/>
        </w:numPr>
        <w:rPr>
          <w:rFonts w:cs="Arial"/>
        </w:rPr>
      </w:pPr>
      <w:r w:rsidRPr="00345E47">
        <w:rPr>
          <w:rFonts w:cs="Arial"/>
        </w:rPr>
        <w:t>Wojewodzie, należy przez to rozumieć Wojewodę Zachodniopomorskiego;</w:t>
      </w:r>
    </w:p>
    <w:p w:rsidR="00CB2A36" w:rsidRPr="00345E47" w:rsidRDefault="00CB2A36" w:rsidP="00372D25">
      <w:pPr>
        <w:numPr>
          <w:ilvl w:val="0"/>
          <w:numId w:val="2"/>
        </w:numPr>
        <w:rPr>
          <w:rFonts w:cs="Arial"/>
        </w:rPr>
      </w:pPr>
      <w:r w:rsidRPr="00345E47">
        <w:rPr>
          <w:rFonts w:cs="Arial"/>
        </w:rPr>
        <w:t>Kuratorze Oświaty lub o Kuratorze, należy przez to rozumieć Zachodniopomorskiego Kuratora Oświaty;</w:t>
      </w:r>
    </w:p>
    <w:p w:rsidR="00CB2A36" w:rsidRPr="00345E47" w:rsidRDefault="00CB2A36" w:rsidP="00372D25">
      <w:pPr>
        <w:numPr>
          <w:ilvl w:val="0"/>
          <w:numId w:val="2"/>
        </w:numPr>
        <w:rPr>
          <w:rFonts w:cs="Arial"/>
        </w:rPr>
      </w:pPr>
      <w:r w:rsidRPr="00345E47">
        <w:rPr>
          <w:rFonts w:cs="Arial"/>
        </w:rPr>
        <w:t>Wicekuratorze, należy przez to rozumieć Zachodniopomorskiego Wicekuratora Oświaty;</w:t>
      </w:r>
    </w:p>
    <w:p w:rsidR="00CB2A36" w:rsidRPr="00345E47" w:rsidRDefault="00CB2A36" w:rsidP="00372D25">
      <w:pPr>
        <w:numPr>
          <w:ilvl w:val="0"/>
          <w:numId w:val="2"/>
        </w:numPr>
        <w:rPr>
          <w:rFonts w:cs="Arial"/>
        </w:rPr>
      </w:pPr>
      <w:r w:rsidRPr="00345E47">
        <w:rPr>
          <w:rFonts w:cs="Arial"/>
        </w:rPr>
        <w:t>Kuratorium Oświaty lub Kuratorium, należy przez to rozumieć Kuratorium Oświaty w Szczecinie;</w:t>
      </w:r>
    </w:p>
    <w:p w:rsidR="00CB2A36" w:rsidRPr="00345E47" w:rsidRDefault="00CB2A36" w:rsidP="00372D25">
      <w:pPr>
        <w:numPr>
          <w:ilvl w:val="0"/>
          <w:numId w:val="2"/>
        </w:numPr>
        <w:rPr>
          <w:rFonts w:cs="Arial"/>
        </w:rPr>
      </w:pPr>
      <w:r w:rsidRPr="00345E47">
        <w:rPr>
          <w:rFonts w:cs="Arial"/>
        </w:rPr>
        <w:t>Delegaturze, należy przez to rozumieć placówkę zamiejscową Kuratorium, utworzoną w celu usprawnienia funkcjonowania Kuratorium na obszarze województwa;</w:t>
      </w:r>
    </w:p>
    <w:p w:rsidR="00CB2A36" w:rsidRPr="00345E47" w:rsidRDefault="00CB2A36" w:rsidP="00372D25">
      <w:pPr>
        <w:numPr>
          <w:ilvl w:val="0"/>
          <w:numId w:val="2"/>
        </w:numPr>
        <w:rPr>
          <w:rFonts w:cs="Arial"/>
        </w:rPr>
      </w:pPr>
      <w:r w:rsidRPr="00345E47">
        <w:rPr>
          <w:rFonts w:cs="Arial"/>
        </w:rPr>
        <w:t>oddziałach, należy przez to rozumieć oddział zamiejscowy Wydziału Kształcenia Ogólnego i Specjalnego oraz oddział zamiejscowy Delegatury w Koszalinie, utworzone w celu usprawnienia funkcjonowania Kuratorium;</w:t>
      </w:r>
    </w:p>
    <w:p w:rsidR="00CB2A36" w:rsidRPr="00345E47" w:rsidRDefault="00CB2A36" w:rsidP="00372D25">
      <w:pPr>
        <w:numPr>
          <w:ilvl w:val="0"/>
          <w:numId w:val="2"/>
        </w:numPr>
        <w:rPr>
          <w:rFonts w:cs="Arial"/>
        </w:rPr>
      </w:pPr>
      <w:r w:rsidRPr="00345E47">
        <w:rPr>
          <w:rFonts w:cs="Arial"/>
        </w:rPr>
        <w:t>komórce organizacyjnej Kuratorium, należy przez to rozumieć wydział, delegaturę, zespół lub samodzielne stanowisko pracy bezpośrednio podporządkowane Kuratorowi lub – odpowiednio - Wicekuratorowi;</w:t>
      </w:r>
    </w:p>
    <w:p w:rsidR="00CB2A36" w:rsidRPr="00345E47" w:rsidRDefault="00CB2A36" w:rsidP="00372D25">
      <w:pPr>
        <w:numPr>
          <w:ilvl w:val="0"/>
          <w:numId w:val="2"/>
        </w:numPr>
        <w:rPr>
          <w:rFonts w:cs="Arial"/>
        </w:rPr>
      </w:pPr>
      <w:r w:rsidRPr="00345E47">
        <w:rPr>
          <w:rFonts w:cs="Arial"/>
        </w:rPr>
        <w:t>komórce organizacyjnej wydziału, należy przez to rozumieć zespół, oddział lub stanowisko pracy wchodzące w skład wydziału lub delegatury;</w:t>
      </w:r>
    </w:p>
    <w:p w:rsidR="00CB2A36" w:rsidRPr="00345E47" w:rsidRDefault="00CB2A36" w:rsidP="00372D25">
      <w:pPr>
        <w:numPr>
          <w:ilvl w:val="0"/>
          <w:numId w:val="2"/>
        </w:numPr>
        <w:rPr>
          <w:rFonts w:cs="Arial"/>
        </w:rPr>
      </w:pPr>
      <w:r w:rsidRPr="00345E47">
        <w:rPr>
          <w:rFonts w:cs="Arial"/>
        </w:rPr>
        <w:t>kierownikach komórek organizacyjnych, należy przez to rozumieć dyrektora wydziału, dyrektora delegatury i kierownika oddziału;</w:t>
      </w:r>
    </w:p>
    <w:p w:rsidR="00077E2C" w:rsidRDefault="00CB2A36" w:rsidP="00077E2C">
      <w:pPr>
        <w:numPr>
          <w:ilvl w:val="0"/>
          <w:numId w:val="2"/>
        </w:numPr>
        <w:ind w:left="851" w:hanging="491"/>
        <w:rPr>
          <w:rFonts w:cs="Arial"/>
        </w:rPr>
      </w:pPr>
      <w:r w:rsidRPr="00345E47">
        <w:rPr>
          <w:rFonts w:cs="Arial"/>
        </w:rPr>
        <w:t>województwie, należy przez to rozumieć województwo zachodniopomorskie</w:t>
      </w:r>
      <w:r w:rsidR="00077E2C">
        <w:rPr>
          <w:rFonts w:cs="Arial"/>
        </w:rPr>
        <w:t>;</w:t>
      </w:r>
    </w:p>
    <w:p w:rsidR="00077E2C" w:rsidRPr="00077E2C" w:rsidRDefault="00077E2C" w:rsidP="00077E2C">
      <w:pPr>
        <w:numPr>
          <w:ilvl w:val="0"/>
          <w:numId w:val="2"/>
        </w:numPr>
        <w:ind w:left="851" w:hanging="491"/>
        <w:rPr>
          <w:rFonts w:cs="Arial"/>
        </w:rPr>
      </w:pPr>
      <w:r w:rsidRPr="00077E2C">
        <w:rPr>
          <w:rFonts w:cs="Arial"/>
        </w:rPr>
        <w:t>Ministrze – należy przez to rozumieć Ministra Edukacji i Nauki;</w:t>
      </w:r>
    </w:p>
    <w:p w:rsidR="00457E5D" w:rsidRPr="00345E47" w:rsidRDefault="00077E2C" w:rsidP="00077E2C">
      <w:pPr>
        <w:numPr>
          <w:ilvl w:val="0"/>
          <w:numId w:val="2"/>
        </w:numPr>
        <w:ind w:left="851" w:hanging="491"/>
        <w:rPr>
          <w:rFonts w:cs="Arial"/>
        </w:rPr>
      </w:pPr>
      <w:r w:rsidRPr="00077E2C">
        <w:rPr>
          <w:rFonts w:cs="Arial"/>
        </w:rPr>
        <w:t>Ministerstwie – należy przez to rozumieć Ministerstwo Edukacji i Nauki</w:t>
      </w:r>
      <w:r w:rsidR="00DD3DAF">
        <w:rPr>
          <w:rFonts w:cs="Arial"/>
        </w:rPr>
        <w:t>.</w:t>
      </w:r>
      <w:r w:rsidR="00457E5D" w:rsidRPr="00345E47">
        <w:rPr>
          <w:rFonts w:cs="Arial"/>
        </w:rPr>
        <w:t xml:space="preserve"> </w:t>
      </w:r>
    </w:p>
    <w:p w:rsidR="00316494" w:rsidRPr="00345E47" w:rsidRDefault="00316494" w:rsidP="00372D25">
      <w:pPr>
        <w:tabs>
          <w:tab w:val="left" w:pos="360"/>
        </w:tabs>
        <w:rPr>
          <w:rFonts w:cs="Arial"/>
          <w:b/>
        </w:rPr>
      </w:pPr>
    </w:p>
    <w:p w:rsidR="00457E5D" w:rsidRPr="00345E47" w:rsidRDefault="00457E5D" w:rsidP="00372D25">
      <w:pPr>
        <w:tabs>
          <w:tab w:val="left" w:pos="360"/>
        </w:tabs>
        <w:rPr>
          <w:rFonts w:cs="Arial"/>
        </w:rPr>
      </w:pPr>
      <w:r w:rsidRPr="00345E47">
        <w:rPr>
          <w:rFonts w:cs="Arial"/>
          <w:b/>
        </w:rPr>
        <w:t>§3.1.</w:t>
      </w:r>
      <w:r w:rsidRPr="00345E47">
        <w:rPr>
          <w:rFonts w:cs="Arial"/>
        </w:rPr>
        <w:t xml:space="preserve"> Terenem działania Kuratora jest obszar województwa zachodniopomorskiego.</w:t>
      </w:r>
    </w:p>
    <w:p w:rsidR="00457E5D" w:rsidRPr="00345E47" w:rsidRDefault="00457E5D" w:rsidP="00372D25">
      <w:pPr>
        <w:tabs>
          <w:tab w:val="left" w:pos="360"/>
        </w:tabs>
        <w:rPr>
          <w:rFonts w:cs="Arial"/>
        </w:rPr>
      </w:pPr>
      <w:r w:rsidRPr="00345E47">
        <w:rPr>
          <w:rFonts w:cs="Arial"/>
          <w:b/>
        </w:rPr>
        <w:t>2.</w:t>
      </w:r>
      <w:r w:rsidRPr="00345E47">
        <w:rPr>
          <w:rFonts w:cs="Arial"/>
        </w:rPr>
        <w:t xml:space="preserve"> Siedzibą Kuratorium jest miasto Szczecin.</w:t>
      </w:r>
    </w:p>
    <w:p w:rsidR="00CB2A36" w:rsidRPr="00345E47" w:rsidRDefault="00457E5D" w:rsidP="00372D25">
      <w:pPr>
        <w:rPr>
          <w:rFonts w:cs="Arial"/>
        </w:rPr>
      </w:pPr>
      <w:r w:rsidRPr="00345E47">
        <w:rPr>
          <w:rFonts w:cs="Arial"/>
          <w:b/>
        </w:rPr>
        <w:t>3.</w:t>
      </w:r>
      <w:r w:rsidRPr="00345E47">
        <w:rPr>
          <w:rFonts w:cs="Arial"/>
        </w:rPr>
        <w:t xml:space="preserve"> </w:t>
      </w:r>
      <w:r w:rsidR="00CB2A36" w:rsidRPr="00345E47">
        <w:rPr>
          <w:rFonts w:cs="Arial"/>
        </w:rPr>
        <w:t>Siedzibą Delegatury jest miasto Koszalin, a jej oddział zamiejscowy mieści się w Wałczu.</w:t>
      </w:r>
    </w:p>
    <w:p w:rsidR="00457E5D" w:rsidRPr="00345E47" w:rsidRDefault="00CB2A36" w:rsidP="00372D25">
      <w:pPr>
        <w:tabs>
          <w:tab w:val="left" w:pos="360"/>
        </w:tabs>
        <w:rPr>
          <w:rFonts w:cs="Arial"/>
        </w:rPr>
      </w:pPr>
      <w:proofErr w:type="spellStart"/>
      <w:r w:rsidRPr="00345E47">
        <w:rPr>
          <w:rFonts w:cs="Arial"/>
          <w:b/>
        </w:rPr>
        <w:t>3a</w:t>
      </w:r>
      <w:proofErr w:type="spellEnd"/>
      <w:r w:rsidRPr="00345E47">
        <w:rPr>
          <w:rFonts w:cs="Arial"/>
          <w:b/>
        </w:rPr>
        <w:t>.</w:t>
      </w:r>
      <w:r w:rsidRPr="00345E47">
        <w:rPr>
          <w:rFonts w:cs="Arial"/>
        </w:rPr>
        <w:t xml:space="preserve"> Oddział Wydziału Kształcenia Ogólnego i Specjalnego mieści się w Nowogardzie</w:t>
      </w:r>
      <w:r w:rsidR="00E164CE" w:rsidRPr="00345E47">
        <w:rPr>
          <w:rFonts w:cs="Arial"/>
        </w:rPr>
        <w:t>.</w:t>
      </w:r>
    </w:p>
    <w:p w:rsidR="00457E5D" w:rsidRPr="00345E47" w:rsidRDefault="00C61C69" w:rsidP="00372D25">
      <w:pPr>
        <w:tabs>
          <w:tab w:val="left" w:pos="360"/>
        </w:tabs>
        <w:rPr>
          <w:rFonts w:cs="Arial"/>
        </w:rPr>
      </w:pPr>
      <w:r w:rsidRPr="00345E47">
        <w:rPr>
          <w:rFonts w:cs="Arial"/>
          <w:b/>
        </w:rPr>
        <w:t xml:space="preserve">4. </w:t>
      </w:r>
      <w:r w:rsidR="00457E5D" w:rsidRPr="00345E47">
        <w:rPr>
          <w:rFonts w:cs="Arial"/>
        </w:rPr>
        <w:t>Kuratorium jest aparatem pomocniczym Kuratora, służącym do wykonywania zadań i kompetencji wynikających, w szczególności, z aktów prawnych wymienionych w §2 regulaminu i odrębnych przepisów.</w:t>
      </w:r>
    </w:p>
    <w:p w:rsidR="00457E5D" w:rsidRPr="00B250E7" w:rsidRDefault="00403706" w:rsidP="00372D25">
      <w:pPr>
        <w:pStyle w:val="Nagwek2"/>
      </w:pPr>
      <w:bookmarkStart w:id="3" w:name="_ROZDZIAŁ_II"/>
      <w:bookmarkStart w:id="4" w:name="Rozdział_2"/>
      <w:bookmarkStart w:id="5" w:name="_Toc389131314"/>
      <w:bookmarkEnd w:id="3"/>
      <w:bookmarkEnd w:id="4"/>
      <w:r w:rsidRPr="00B250E7">
        <w:t xml:space="preserve">Rozdział </w:t>
      </w:r>
      <w:bookmarkEnd w:id="5"/>
      <w:r>
        <w:t>2</w:t>
      </w:r>
    </w:p>
    <w:p w:rsidR="00457E5D" w:rsidRPr="00B250E7" w:rsidRDefault="00403706" w:rsidP="00372D25">
      <w:pPr>
        <w:pStyle w:val="Nagwek2"/>
      </w:pPr>
      <w:bookmarkStart w:id="6" w:name="_Toc389131315"/>
      <w:r>
        <w:t>Kierowanie Kuratorium O</w:t>
      </w:r>
      <w:r w:rsidRPr="00B250E7">
        <w:t>światy</w:t>
      </w:r>
      <w:bookmarkEnd w:id="6"/>
    </w:p>
    <w:p w:rsidR="00457E5D" w:rsidRPr="00345E47" w:rsidRDefault="00457E5D" w:rsidP="00372D25">
      <w:r w:rsidRPr="00345E47">
        <w:rPr>
          <w:b/>
        </w:rPr>
        <w:t>§4.1.</w:t>
      </w:r>
      <w:r w:rsidRPr="00345E47">
        <w:t xml:space="preserve"> Pracą Kuratorium kieruje Kurator przy pomocy </w:t>
      </w:r>
      <w:r w:rsidR="00BD0D64" w:rsidRPr="00345E47">
        <w:t>dwóch wicekuratorów,</w:t>
      </w:r>
      <w:r w:rsidRPr="00345E47">
        <w:t xml:space="preserve"> osób kierujących komórkami organizacyjnymi</w:t>
      </w:r>
      <w:r w:rsidR="0007142C" w:rsidRPr="00345E47">
        <w:t xml:space="preserve"> Kuratorium </w:t>
      </w:r>
      <w:r w:rsidR="00137FEB" w:rsidRPr="00345E47">
        <w:t>oraz stanowisk samodzielnych</w:t>
      </w:r>
      <w:r w:rsidRPr="00345E47">
        <w:t>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</w:t>
      </w:r>
      <w:proofErr w:type="gramStart"/>
      <w:r w:rsidRPr="00345E47">
        <w:t>Kurator,</w:t>
      </w:r>
      <w:proofErr w:type="gramEnd"/>
      <w:r w:rsidRPr="00345E47">
        <w:t xml:space="preserve"> jako reprezentant polityki oświatowej państwa, realizuje politykę oświatową na terenie województwa.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Kurator sprawuje ogólny i merytoryczny nadzór nad całokształtem działalności Kuratorium Oświaty.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§5.1.</w:t>
      </w:r>
      <w:r w:rsidRPr="00345E47">
        <w:t xml:space="preserve"> </w:t>
      </w:r>
      <w:r w:rsidR="00AA3BD5" w:rsidRPr="00313317">
        <w:t xml:space="preserve">W zakresie wynikającym z funkcji kierownika jednostki organizacyjnej, Kurator wykonuje zadania przewidziane w ustawie z dnia 16 września </w:t>
      </w:r>
      <w:proofErr w:type="spellStart"/>
      <w:r w:rsidR="00AA3BD5" w:rsidRPr="00313317">
        <w:t>1982r</w:t>
      </w:r>
      <w:proofErr w:type="spellEnd"/>
      <w:r w:rsidR="00AA3BD5" w:rsidRPr="00313317">
        <w:t>. o pracownikach u</w:t>
      </w:r>
      <w:r w:rsidR="00AA3BD5">
        <w:t>rzędów państwowych (</w:t>
      </w:r>
      <w:proofErr w:type="spellStart"/>
      <w:r w:rsidR="00AA3BD5">
        <w:t>t.j</w:t>
      </w:r>
      <w:proofErr w:type="spellEnd"/>
      <w:r w:rsidR="00AA3BD5">
        <w:t xml:space="preserve">. Dz.U. z </w:t>
      </w:r>
      <w:proofErr w:type="spellStart"/>
      <w:r w:rsidR="00AA3BD5">
        <w:t>2022</w:t>
      </w:r>
      <w:r w:rsidR="00AA3BD5" w:rsidRPr="00313317">
        <w:t>r</w:t>
      </w:r>
      <w:proofErr w:type="spellEnd"/>
      <w:r w:rsidR="00AA3BD5" w:rsidRPr="00313317">
        <w:t xml:space="preserve">. poz. </w:t>
      </w:r>
      <w:r w:rsidR="00AA3BD5">
        <w:t xml:space="preserve">2290 z </w:t>
      </w:r>
      <w:proofErr w:type="spellStart"/>
      <w:r w:rsidR="00AA3BD5">
        <w:t>późn</w:t>
      </w:r>
      <w:proofErr w:type="spellEnd"/>
      <w:r w:rsidR="00AA3BD5">
        <w:t>. zm.</w:t>
      </w:r>
      <w:r w:rsidR="00AA3BD5" w:rsidRPr="00313317">
        <w:t xml:space="preserve">) oraz w ustawie z dnia 21 listopada </w:t>
      </w:r>
      <w:proofErr w:type="spellStart"/>
      <w:r w:rsidR="00AA3BD5" w:rsidRPr="00313317">
        <w:t>2008r</w:t>
      </w:r>
      <w:proofErr w:type="spellEnd"/>
      <w:r w:rsidR="00AA3BD5" w:rsidRPr="00313317">
        <w:t>. o służbie cywilnej (</w:t>
      </w:r>
      <w:proofErr w:type="spellStart"/>
      <w:r w:rsidR="00AA3BD5">
        <w:t>t.j</w:t>
      </w:r>
      <w:proofErr w:type="spellEnd"/>
      <w:r w:rsidR="00AA3BD5">
        <w:t xml:space="preserve">. </w:t>
      </w:r>
      <w:r w:rsidR="00AA3BD5" w:rsidRPr="00313317">
        <w:t xml:space="preserve">Dz.U. z </w:t>
      </w:r>
      <w:proofErr w:type="spellStart"/>
      <w:r w:rsidR="00AA3BD5" w:rsidRPr="00313317">
        <w:t>20</w:t>
      </w:r>
      <w:r w:rsidR="00AA3BD5">
        <w:t>22</w:t>
      </w:r>
      <w:r w:rsidR="00AA3BD5" w:rsidRPr="00313317">
        <w:t>r</w:t>
      </w:r>
      <w:proofErr w:type="spellEnd"/>
      <w:r w:rsidR="00AA3BD5" w:rsidRPr="00313317">
        <w:t xml:space="preserve">. poz. </w:t>
      </w:r>
      <w:r w:rsidR="00AA3BD5">
        <w:t>1691</w:t>
      </w:r>
      <w:r w:rsidR="00AA3BD5" w:rsidRPr="00313317">
        <w:t>) zastrzeżon</w:t>
      </w:r>
      <w:r w:rsidR="00AA3BD5">
        <w:t>e dla kierownika urzędu, w </w:t>
      </w:r>
      <w:r w:rsidR="00AA3BD5" w:rsidRPr="00313317">
        <w:t>szczególności</w:t>
      </w:r>
      <w:r w:rsidRPr="00345E47">
        <w:t>:</w:t>
      </w:r>
    </w:p>
    <w:p w:rsidR="00457E5D" w:rsidRPr="00345E47" w:rsidRDefault="00457E5D" w:rsidP="00372D25">
      <w:pPr>
        <w:pStyle w:val="Akapitzlist"/>
        <w:numPr>
          <w:ilvl w:val="0"/>
          <w:numId w:val="9"/>
        </w:numPr>
      </w:pPr>
      <w:r w:rsidRPr="00345E47">
        <w:t>zapewnia funkcjonowanie i ciągłość pracy Urzędu oraz warunki jego działania i w tym zakresie: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t xml:space="preserve">sprawuje bezpośredni nadzór nad komórkami organizacyjnymi Kuratorium w zakresie prawidłowego wykonywania przez nie zadań, 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t>nadzoruje organizacyjny przebieg prac nad terminowym przygotowaniem projektu budżetu i planu dochod</w:t>
      </w:r>
      <w:r w:rsidR="001D0BA5" w:rsidRPr="00345E47">
        <w:t xml:space="preserve">ów i wydatków budżetu Wojewody </w:t>
      </w:r>
      <w:r w:rsidRPr="00345E47">
        <w:t>w części dotyczącej Kuratorium Oświaty,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t>sprawuje nadzór nad realizacją budżetu i planu finansowego Kuratorium oraz wykonuje kontrolę wydatkowania środków na cele związane z utrzymaniem i funkcjonowaniem jednostki,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lastRenderedPageBreak/>
        <w:t>reprezentuje Skarb Państwa w odniesieniu do mienia Kuratorium,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t xml:space="preserve">gospodaruje mieniem Kuratorium oraz zapewnia prowadzenie ewidencji majątku jednostki, 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t>wykonuje kompetencje kierownika zam</w:t>
      </w:r>
      <w:r w:rsidR="001D0BA5" w:rsidRPr="00345E47">
        <w:t>awiającego w rozumieniu ustawy</w:t>
      </w:r>
      <w:r w:rsidRPr="00345E47">
        <w:t xml:space="preserve"> Prawo zamówień publicznych,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t>zapewnia przestrzeganie przepisów o zachowaniu tajemnicy ustawowo chronionej,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t>zapewnia przestrzeganie zasad techniki prawodawczej,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t>zapewnia właściwe gromadzenie, przechowywanie, ewidencjonowanie i odpowiednie zabezpieczenie materiałów archiwalnych jednostki oraz klasyfikowanie, kwalifikowanie i brakowanie materiałów archiwalnych, a także przekazywanie ich do archiwum,</w:t>
      </w:r>
    </w:p>
    <w:p w:rsidR="00457E5D" w:rsidRPr="00345E47" w:rsidRDefault="00457E5D" w:rsidP="00372D25">
      <w:pPr>
        <w:pStyle w:val="Akapitzlist"/>
        <w:numPr>
          <w:ilvl w:val="1"/>
          <w:numId w:val="10"/>
        </w:numPr>
      </w:pPr>
      <w:r w:rsidRPr="00345E47">
        <w:t>ustala zasady krajowych i zagranicznych wyjazdów służbowych pracowników Kuratorium;</w:t>
      </w:r>
    </w:p>
    <w:p w:rsidR="00457E5D" w:rsidRPr="00345E47" w:rsidRDefault="00457E5D" w:rsidP="00372D25">
      <w:pPr>
        <w:pStyle w:val="Akapitzlist"/>
        <w:numPr>
          <w:ilvl w:val="0"/>
          <w:numId w:val="10"/>
        </w:numPr>
      </w:pPr>
      <w:r w:rsidRPr="00345E47">
        <w:t>wykonuje zadania z zakresu prawa pracy wobec osób zatrudnionych w Kuratorium i realizuje politykę personalną w jednostce, a w szczególności:</w:t>
      </w:r>
    </w:p>
    <w:p w:rsidR="00457E5D" w:rsidRPr="00345E47" w:rsidRDefault="00457E5D" w:rsidP="00372D25">
      <w:pPr>
        <w:pStyle w:val="Akapitzlist"/>
        <w:numPr>
          <w:ilvl w:val="1"/>
          <w:numId w:val="11"/>
        </w:numPr>
      </w:pPr>
      <w:r w:rsidRPr="00345E47">
        <w:t>dysponuje funduszem wynagrodzeń oraz funduszem nagród,</w:t>
      </w:r>
    </w:p>
    <w:p w:rsidR="00457E5D" w:rsidRPr="00345E47" w:rsidRDefault="00457E5D" w:rsidP="00372D25">
      <w:pPr>
        <w:pStyle w:val="Akapitzlist"/>
        <w:numPr>
          <w:ilvl w:val="1"/>
          <w:numId w:val="11"/>
        </w:numPr>
      </w:pPr>
      <w:r w:rsidRPr="00345E47">
        <w:t>administruje środkami Zakładowego Funduszu Świadczeń Socjalnych,</w:t>
      </w:r>
    </w:p>
    <w:p w:rsidR="00457E5D" w:rsidRPr="00345E47" w:rsidRDefault="00457E5D" w:rsidP="00372D25">
      <w:pPr>
        <w:pStyle w:val="Akapitzlist"/>
        <w:numPr>
          <w:ilvl w:val="1"/>
          <w:numId w:val="11"/>
        </w:numPr>
      </w:pPr>
      <w:r w:rsidRPr="00345E47">
        <w:t>planuje, organizuje i nadzoruje</w:t>
      </w:r>
    </w:p>
    <w:p w:rsidR="00457E5D" w:rsidRPr="00345E47" w:rsidRDefault="00457E5D" w:rsidP="00372D25">
      <w:pPr>
        <w:pStyle w:val="Akapitzlist"/>
        <w:numPr>
          <w:ilvl w:val="2"/>
          <w:numId w:val="12"/>
        </w:numPr>
      </w:pPr>
      <w:r w:rsidRPr="00345E47">
        <w:t>szkolenie powszechne i specjalistyczne dla członków korpusu służby cywilnej,</w:t>
      </w:r>
    </w:p>
    <w:p w:rsidR="00457E5D" w:rsidRPr="00345E47" w:rsidRDefault="00457E5D" w:rsidP="00372D25">
      <w:pPr>
        <w:pStyle w:val="Akapitzlist"/>
        <w:numPr>
          <w:ilvl w:val="2"/>
          <w:numId w:val="12"/>
        </w:numPr>
      </w:pPr>
      <w:r w:rsidRPr="00345E47">
        <w:t>szkolenia w ramach indywidualnego programu rozwoju zawodowego w służbie cywilnej.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Pracownicy Kuratorium Oświaty odpowiadają przed Kuratorem Oświaty za prawidłowe oraz sprawne wykonywanie zadań i obowiązków, zgodnie z przydzielonym im zakresem czynności.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Podstawowe obowiązki pracowników określa regulamin pracy Kuratorium Oświaty.</w:t>
      </w:r>
    </w:p>
    <w:p w:rsidR="00457E5D" w:rsidRPr="00345E47" w:rsidRDefault="00457E5D" w:rsidP="00372D25">
      <w:pPr>
        <w:rPr>
          <w:bCs/>
        </w:rPr>
      </w:pPr>
      <w:r w:rsidRPr="00345E47">
        <w:rPr>
          <w:b/>
          <w:bCs/>
        </w:rPr>
        <w:t>4.</w:t>
      </w:r>
      <w:r w:rsidRPr="00345E47">
        <w:rPr>
          <w:bCs/>
        </w:rPr>
        <w:t xml:space="preserve"> Poza obowiązkami wymienionymi w ust. 2 i 3 pracownicy Kuratorium Oświaty są zobowiązani do:</w:t>
      </w:r>
    </w:p>
    <w:p w:rsidR="00457E5D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t>dokładnej znajomości przepisów prawnych w</w:t>
      </w:r>
      <w:r w:rsidR="00316494" w:rsidRPr="00345E47">
        <w:t xml:space="preserve"> zakresie powierzonych im zadań;</w:t>
      </w:r>
    </w:p>
    <w:p w:rsidR="00457E5D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t>należytego gromadzenia materiałów i ustalania stanu faktycznego przy załatwianiu spraw;</w:t>
      </w:r>
    </w:p>
    <w:p w:rsidR="00457E5D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t>przestrzegania zasad ochrony informacji niejawnych i ochrony danych osobowych,</w:t>
      </w:r>
    </w:p>
    <w:p w:rsidR="00457E5D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lastRenderedPageBreak/>
        <w:t>przestrzegania przepisów o służbie cywilnej w zakresie obowiązków członków korpusu służby cywilnej oraz przepisów bezpieczeństwa higieny pracy i przeciwpożarowych;</w:t>
      </w:r>
    </w:p>
    <w:p w:rsidR="00457E5D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t>przestrzegania dyscypliny, kultury pracy, terminów, zas</w:t>
      </w:r>
      <w:r w:rsidR="00316494" w:rsidRPr="00345E47">
        <w:t>ad oszczędności czasu i środków</w:t>
      </w:r>
      <w:r w:rsidRPr="00345E47">
        <w:t>;</w:t>
      </w:r>
    </w:p>
    <w:p w:rsidR="00457E5D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t>należytego ewidencjonowania spraw, ich przechowywania i przygotowania przed przekazaniem do archiwum;</w:t>
      </w:r>
    </w:p>
    <w:p w:rsidR="00457E5D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t>wzajemnej współpracy przy wykonywaniu obowiązków służbowych, udzielania pomocy współpracownikom i klientom Urzędu;</w:t>
      </w:r>
    </w:p>
    <w:p w:rsidR="00457E5D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t>sumiennego oraz terminowego załatwiania skarg i wniosków;</w:t>
      </w:r>
    </w:p>
    <w:p w:rsidR="00316494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t>dokładnej znajomości i stosowania w prakt</w:t>
      </w:r>
      <w:r w:rsidR="00756D0B" w:rsidRPr="00345E47">
        <w:t>yce instrukcji kancelaryjnej, w </w:t>
      </w:r>
      <w:r w:rsidRPr="00345E47">
        <w:t xml:space="preserve">szczególności – jednolitego rzeczowego wykazu akt; </w:t>
      </w:r>
    </w:p>
    <w:p w:rsidR="00457E5D" w:rsidRPr="00345E47" w:rsidRDefault="00457E5D" w:rsidP="00372D25">
      <w:pPr>
        <w:pStyle w:val="Akapitzlist"/>
        <w:numPr>
          <w:ilvl w:val="0"/>
          <w:numId w:val="13"/>
        </w:numPr>
        <w:ind w:left="567"/>
      </w:pPr>
      <w:r w:rsidRPr="00345E47">
        <w:t>stałego podnoszenia swoich kwalifikacji zawodowych i doskonalenia w wykonywaniu powierzonych zadań.</w:t>
      </w:r>
    </w:p>
    <w:p w:rsidR="00457E5D" w:rsidRPr="00345E47" w:rsidRDefault="00457E5D" w:rsidP="00372D25"/>
    <w:p w:rsidR="00457E5D" w:rsidRPr="00345E47" w:rsidRDefault="00457E5D" w:rsidP="00372D25">
      <w:pPr>
        <w:rPr>
          <w:b/>
        </w:rPr>
      </w:pPr>
      <w:r w:rsidRPr="00345E47">
        <w:rPr>
          <w:b/>
        </w:rPr>
        <w:t>§6.1.</w:t>
      </w:r>
      <w:r w:rsidRPr="00345E47">
        <w:t xml:space="preserve"> W zakresie czynności wynikających z pełnienia funkcji organu rządowej administracji zespolonej w województwie, </w:t>
      </w:r>
      <w:r w:rsidRPr="00345E47">
        <w:rPr>
          <w:bCs/>
        </w:rPr>
        <w:t>Kurator</w:t>
      </w:r>
      <w:r w:rsidRPr="00345E47">
        <w:rPr>
          <w:b/>
        </w:rPr>
        <w:t>:</w:t>
      </w:r>
    </w:p>
    <w:p w:rsidR="00457E5D" w:rsidRPr="00345E47" w:rsidRDefault="00457E5D" w:rsidP="00372D25">
      <w:pPr>
        <w:pStyle w:val="Akapitzlist"/>
        <w:numPr>
          <w:ilvl w:val="0"/>
          <w:numId w:val="14"/>
        </w:numPr>
      </w:pPr>
      <w:r w:rsidRPr="00345E47">
        <w:t>sprawuje nadzór pedagogiczny nad sz</w:t>
      </w:r>
      <w:r w:rsidR="007E1C7E" w:rsidRPr="00345E47">
        <w:t>kołami i placówkami znajdującymi</w:t>
      </w:r>
      <w:r w:rsidRPr="00345E47">
        <w:t xml:space="preserve"> się na terenie województwa zachodniopomorskiego, </w:t>
      </w:r>
      <w:r w:rsidR="007E1C7E" w:rsidRPr="00345E47">
        <w:t>ujętymi w aktualnym Systemie Informacji Oświatowej</w:t>
      </w:r>
      <w:r w:rsidR="00B74C98" w:rsidRPr="00345E47">
        <w:t>, a których wykaz stanowi załącznik Nr 1 do regulaminu</w:t>
      </w:r>
      <w:r w:rsidRPr="00345E47">
        <w:t>;</w:t>
      </w:r>
    </w:p>
    <w:p w:rsidR="007E1C7E" w:rsidRPr="00345E47" w:rsidRDefault="007E1C7E" w:rsidP="00372D25">
      <w:pPr>
        <w:pStyle w:val="Akapitzlist"/>
        <w:numPr>
          <w:ilvl w:val="0"/>
          <w:numId w:val="14"/>
        </w:numPr>
      </w:pPr>
      <w:r w:rsidRPr="00345E47">
        <w:t>wykonuje inne zadania spoza nadzoru pedagogicznego;</w:t>
      </w:r>
    </w:p>
    <w:p w:rsidR="00457E5D" w:rsidRPr="00345E47" w:rsidRDefault="00457E5D" w:rsidP="00372D25">
      <w:pPr>
        <w:pStyle w:val="Akapitzlist"/>
        <w:numPr>
          <w:ilvl w:val="0"/>
          <w:numId w:val="14"/>
        </w:numPr>
      </w:pPr>
      <w:r w:rsidRPr="00345E47">
        <w:t>wydaje decyzje administracyjne oraz zarządzenia w sprawach określonych w ustawie;</w:t>
      </w:r>
    </w:p>
    <w:p w:rsidR="00457E5D" w:rsidRPr="00345E47" w:rsidRDefault="00457E5D" w:rsidP="00372D25">
      <w:pPr>
        <w:pStyle w:val="Akapitzlist"/>
        <w:numPr>
          <w:ilvl w:val="0"/>
          <w:numId w:val="14"/>
        </w:numPr>
      </w:pPr>
      <w:r w:rsidRPr="00345E47">
        <w:t>inicjuje i koordynuje działania związane z doskonaleniem nauczycieli;</w:t>
      </w:r>
    </w:p>
    <w:p w:rsidR="00457E5D" w:rsidRPr="00345E47" w:rsidRDefault="00457E5D" w:rsidP="00372D25">
      <w:pPr>
        <w:pStyle w:val="Akapitzlist"/>
        <w:numPr>
          <w:ilvl w:val="0"/>
          <w:numId w:val="14"/>
        </w:numPr>
      </w:pPr>
      <w:r w:rsidRPr="00345E47">
        <w:t>współpracuje z jednostkami samorządu terytorialnego;</w:t>
      </w:r>
    </w:p>
    <w:p w:rsidR="00457E5D" w:rsidRPr="00345E47" w:rsidRDefault="00457E5D" w:rsidP="00372D25">
      <w:pPr>
        <w:pStyle w:val="Akapitzlist"/>
        <w:numPr>
          <w:ilvl w:val="0"/>
          <w:numId w:val="14"/>
        </w:numPr>
      </w:pPr>
      <w:r w:rsidRPr="00345E47">
        <w:t>nostryfikuje i legalizuje świadectwa i dyplomy</w:t>
      </w:r>
      <w:r w:rsidR="0009591A" w:rsidRPr="00345E47">
        <w:t xml:space="preserve"> oraz dokonuje </w:t>
      </w:r>
      <w:proofErr w:type="spellStart"/>
      <w:r w:rsidR="0009591A" w:rsidRPr="00345E47">
        <w:t>apostille</w:t>
      </w:r>
      <w:proofErr w:type="spellEnd"/>
      <w:r w:rsidRPr="00345E47">
        <w:t>.</w:t>
      </w:r>
    </w:p>
    <w:p w:rsidR="00457E5D" w:rsidRPr="00345E47" w:rsidRDefault="00457E5D" w:rsidP="00372D25">
      <w:pPr>
        <w:rPr>
          <w:b/>
        </w:rPr>
      </w:pPr>
      <w:r w:rsidRPr="00345E47">
        <w:rPr>
          <w:b/>
        </w:rPr>
        <w:t>2.</w:t>
      </w:r>
      <w:r w:rsidRPr="00345E47">
        <w:t xml:space="preserve"> W zakresie czynności związanych z kierowaniem jednostką organizacyjną, Kurator</w:t>
      </w:r>
      <w:r w:rsidRPr="00345E47">
        <w:rPr>
          <w:b/>
        </w:rPr>
        <w:t>:</w:t>
      </w:r>
    </w:p>
    <w:p w:rsidR="00457E5D" w:rsidRPr="00345E47" w:rsidRDefault="00457E5D" w:rsidP="00372D25">
      <w:pPr>
        <w:pStyle w:val="Akapitzlist"/>
        <w:numPr>
          <w:ilvl w:val="0"/>
          <w:numId w:val="15"/>
        </w:numPr>
        <w:ind w:left="709"/>
      </w:pPr>
      <w:r w:rsidRPr="00345E47">
        <w:t>ustala organizację i zasady funkcjonowania Kuratorium i - w tym zakresie - wydaje zarządzenia;</w:t>
      </w:r>
    </w:p>
    <w:p w:rsidR="00457E5D" w:rsidRPr="00345E47" w:rsidRDefault="00457E5D" w:rsidP="00372D25">
      <w:pPr>
        <w:pStyle w:val="Akapitzlist"/>
        <w:numPr>
          <w:ilvl w:val="0"/>
          <w:numId w:val="15"/>
        </w:numPr>
        <w:ind w:left="709"/>
      </w:pPr>
      <w:r w:rsidRPr="00345E47">
        <w:t>koordynuje i nadzoruje pracę Kuratorium;</w:t>
      </w:r>
    </w:p>
    <w:p w:rsidR="00457E5D" w:rsidRPr="00345E47" w:rsidRDefault="00457E5D" w:rsidP="00372D25">
      <w:pPr>
        <w:pStyle w:val="Akapitzlist"/>
        <w:numPr>
          <w:ilvl w:val="0"/>
          <w:numId w:val="15"/>
        </w:numPr>
        <w:ind w:left="709"/>
      </w:pPr>
      <w:r w:rsidRPr="00345E47">
        <w:t>nadzoruje i koordynuje realizację budżetu jednostki;</w:t>
      </w:r>
    </w:p>
    <w:p w:rsidR="00457E5D" w:rsidRPr="00345E47" w:rsidRDefault="00457E5D" w:rsidP="00372D25">
      <w:pPr>
        <w:pStyle w:val="Akapitzlist"/>
        <w:numPr>
          <w:ilvl w:val="0"/>
          <w:numId w:val="15"/>
        </w:numPr>
        <w:ind w:left="709"/>
      </w:pPr>
      <w:r w:rsidRPr="00345E47">
        <w:t>kształtuje politykę kadrową.</w:t>
      </w:r>
    </w:p>
    <w:p w:rsidR="00457E5D" w:rsidRPr="00345E47" w:rsidRDefault="00457E5D" w:rsidP="00372D25"/>
    <w:p w:rsidR="00A1333B" w:rsidRDefault="00A1333B" w:rsidP="00A1333B">
      <w:pPr>
        <w:tabs>
          <w:tab w:val="left" w:pos="284"/>
        </w:tabs>
        <w:ind w:left="284"/>
        <w:jc w:val="both"/>
      </w:pPr>
      <w:r w:rsidRPr="00A1333B">
        <w:rPr>
          <w:b/>
        </w:rPr>
        <w:lastRenderedPageBreak/>
        <w:t>§7.1.</w:t>
      </w:r>
      <w:r>
        <w:t xml:space="preserve"> Wicekuratorzy wykonują zadania i kompetencje określone w niniejszym regulaminie.</w:t>
      </w:r>
    </w:p>
    <w:p w:rsidR="00A1333B" w:rsidRDefault="00A1333B" w:rsidP="00A1333B">
      <w:pPr>
        <w:tabs>
          <w:tab w:val="left" w:pos="284"/>
        </w:tabs>
        <w:ind w:left="284"/>
        <w:jc w:val="both"/>
      </w:pPr>
      <w:r w:rsidRPr="00A1333B">
        <w:rPr>
          <w:b/>
        </w:rPr>
        <w:t>2.</w:t>
      </w:r>
      <w:r>
        <w:t xml:space="preserve"> Zachodniopomorski Wicekurator Oświaty z siedzibą w Szczecinie koordynuje pracę i sprawuje bezpośredni nadzór nad:</w:t>
      </w:r>
    </w:p>
    <w:p w:rsidR="00A1333B" w:rsidRDefault="00A1333B" w:rsidP="00A1333B">
      <w:pPr>
        <w:tabs>
          <w:tab w:val="left" w:pos="567"/>
          <w:tab w:val="left" w:pos="851"/>
        </w:tabs>
        <w:ind w:left="567"/>
        <w:jc w:val="both"/>
      </w:pPr>
      <w:r>
        <w:t>1)</w:t>
      </w:r>
      <w:r>
        <w:tab/>
        <w:t>Wydziałem Kształcenia Ogólnego i Specjalnego;</w:t>
      </w:r>
    </w:p>
    <w:p w:rsidR="00A1333B" w:rsidRDefault="00A1333B" w:rsidP="00A1333B">
      <w:pPr>
        <w:tabs>
          <w:tab w:val="left" w:pos="567"/>
          <w:tab w:val="left" w:pos="851"/>
        </w:tabs>
        <w:ind w:left="567"/>
        <w:jc w:val="both"/>
      </w:pPr>
      <w:r>
        <w:t>2)</w:t>
      </w:r>
      <w:r>
        <w:tab/>
        <w:t>Wydziałem Kształcenia Branżowego i Niepublicznego;</w:t>
      </w:r>
    </w:p>
    <w:p w:rsidR="00A1333B" w:rsidRDefault="00A1333B" w:rsidP="00A1333B">
      <w:pPr>
        <w:tabs>
          <w:tab w:val="left" w:pos="567"/>
          <w:tab w:val="left" w:pos="851"/>
        </w:tabs>
        <w:ind w:left="567"/>
        <w:jc w:val="both"/>
      </w:pPr>
      <w:r>
        <w:t>3)</w:t>
      </w:r>
      <w:r>
        <w:tab/>
        <w:t>Wydziałem Wspierania Edukacji, Analiz i Strategii</w:t>
      </w:r>
    </w:p>
    <w:p w:rsidR="00A1333B" w:rsidRDefault="00A1333B" w:rsidP="00A1333B">
      <w:pPr>
        <w:tabs>
          <w:tab w:val="left" w:pos="284"/>
        </w:tabs>
        <w:ind w:left="284"/>
        <w:jc w:val="both"/>
      </w:pPr>
      <w:r>
        <w:t>i w tym zakresie:</w:t>
      </w:r>
    </w:p>
    <w:p w:rsidR="00A1333B" w:rsidRDefault="00A1333B" w:rsidP="00A1333B">
      <w:pPr>
        <w:tabs>
          <w:tab w:val="left" w:pos="851"/>
        </w:tabs>
        <w:ind w:left="567"/>
        <w:jc w:val="both"/>
      </w:pPr>
      <w:r>
        <w:t>1)</w:t>
      </w:r>
      <w:r>
        <w:tab/>
        <w:t>zapewnia sprawne funkcjonowanie szkół i placówek na obszarze niezastrzeżonym w statucie i niniejszym regulaminie do zakresu działania Delegatury jednostki w Koszalinie;</w:t>
      </w:r>
    </w:p>
    <w:p w:rsidR="00A1333B" w:rsidRDefault="00A1333B" w:rsidP="00A1333B">
      <w:pPr>
        <w:tabs>
          <w:tab w:val="left" w:pos="851"/>
        </w:tabs>
        <w:ind w:left="567"/>
        <w:jc w:val="both"/>
      </w:pPr>
      <w:r>
        <w:t>2)</w:t>
      </w:r>
      <w:r>
        <w:tab/>
        <w:t>przygotowuje plan nadzoru pedagogicznego na kolejny rok;</w:t>
      </w:r>
    </w:p>
    <w:p w:rsidR="00A1333B" w:rsidRDefault="00A1333B" w:rsidP="00A1333B">
      <w:pPr>
        <w:tabs>
          <w:tab w:val="left" w:pos="851"/>
        </w:tabs>
        <w:ind w:left="567"/>
        <w:jc w:val="both"/>
      </w:pPr>
      <w:r>
        <w:t>3)</w:t>
      </w:r>
      <w:r>
        <w:tab/>
        <w:t>przygotowuje sprawozdanie z realizacji planu nadzoru pedagogicznego za poprzedni rok.</w:t>
      </w:r>
    </w:p>
    <w:p w:rsidR="00A1333B" w:rsidRDefault="00A1333B" w:rsidP="00A1333B">
      <w:pPr>
        <w:tabs>
          <w:tab w:val="left" w:pos="284"/>
        </w:tabs>
        <w:ind w:left="284"/>
        <w:jc w:val="both"/>
      </w:pPr>
      <w:r w:rsidRPr="00A1333B">
        <w:rPr>
          <w:b/>
        </w:rPr>
        <w:t>3.</w:t>
      </w:r>
      <w:r>
        <w:t xml:space="preserve"> Zachodniopomorski Wicekurator Oświaty z siedzibą w Koszalinie koordynuje pracę i sprawuje bezpośredni nadzór nad Delegaturą jednostki w Koszalinie i w tym zakresie:</w:t>
      </w:r>
    </w:p>
    <w:p w:rsidR="00A1333B" w:rsidRDefault="00A1333B" w:rsidP="00A1333B">
      <w:pPr>
        <w:tabs>
          <w:tab w:val="left" w:pos="851"/>
        </w:tabs>
        <w:ind w:left="851" w:hanging="284"/>
        <w:jc w:val="both"/>
      </w:pPr>
      <w:r>
        <w:t xml:space="preserve">1) zapewnia jej właściwą organizację i ciągłość funkcjonowania; </w:t>
      </w:r>
    </w:p>
    <w:p w:rsidR="00457E5D" w:rsidRPr="00345E47" w:rsidRDefault="00A1333B" w:rsidP="00A1333B">
      <w:pPr>
        <w:tabs>
          <w:tab w:val="left" w:pos="851"/>
        </w:tabs>
        <w:ind w:left="851" w:hanging="284"/>
      </w:pPr>
      <w:r>
        <w:t>2) zapewnia sprawne funkcjonowanie szkół i placówek na obszarze zastrzeżonym w statucie i niniejszym regulaminie do zakresu jej działania</w:t>
      </w:r>
      <w:r w:rsidR="001B77B6">
        <w:t>.</w:t>
      </w:r>
    </w:p>
    <w:p w:rsidR="00457E5D" w:rsidRPr="00345E47" w:rsidRDefault="00457E5D" w:rsidP="00372D25"/>
    <w:p w:rsidR="001B77B6" w:rsidRPr="000C5137" w:rsidRDefault="001B77B6" w:rsidP="001B77B6">
      <w:pPr>
        <w:jc w:val="both"/>
      </w:pPr>
      <w:bookmarkStart w:id="7" w:name="_ROZDZIAŁ_III"/>
      <w:bookmarkEnd w:id="7"/>
      <w:r w:rsidRPr="001B77B6">
        <w:rPr>
          <w:b/>
        </w:rPr>
        <w:t>§8.1.</w:t>
      </w:r>
      <w:r w:rsidRPr="000C5137">
        <w:t xml:space="preserve"> W przypadku </w:t>
      </w:r>
      <w:bookmarkStart w:id="8" w:name="_Hlk124926416"/>
      <w:r w:rsidRPr="000C5137">
        <w:t>nieobecności Kuratora</w:t>
      </w:r>
      <w:bookmarkEnd w:id="8"/>
      <w:r w:rsidRPr="000C5137">
        <w:t xml:space="preserve">, jego kompetencje wykonuje Wicekurator, </w:t>
      </w:r>
      <w:bookmarkStart w:id="9" w:name="_Hlk124926491"/>
      <w:r w:rsidRPr="000C5137">
        <w:t>o którym mowa w §</w:t>
      </w:r>
      <w:r>
        <w:t>7</w:t>
      </w:r>
      <w:r w:rsidRPr="000C5137">
        <w:t xml:space="preserve"> ust. 2.</w:t>
      </w:r>
      <w:bookmarkEnd w:id="9"/>
      <w:r w:rsidRPr="000C5137">
        <w:t xml:space="preserve"> Zakres zastępstwa tego Wicekuratora rozciąga się na wszystkie zadania i</w:t>
      </w:r>
      <w:r>
        <w:t> </w:t>
      </w:r>
      <w:r w:rsidRPr="000C5137">
        <w:t>kompetencje Kuratora.</w:t>
      </w:r>
    </w:p>
    <w:p w:rsidR="001B77B6" w:rsidRDefault="001B77B6" w:rsidP="001B77B6">
      <w:pPr>
        <w:jc w:val="both"/>
      </w:pPr>
      <w:r w:rsidRPr="001B77B6">
        <w:rPr>
          <w:b/>
        </w:rPr>
        <w:t>2.</w:t>
      </w:r>
      <w:r w:rsidRPr="000C5137">
        <w:t xml:space="preserve"> W przypadku jednoczesnej nieobecności Kuratora i Wicekuratora</w:t>
      </w:r>
      <w:r>
        <w:t>,</w:t>
      </w:r>
      <w:r w:rsidRPr="000C5137">
        <w:t xml:space="preserve"> o którym mowa w §</w:t>
      </w:r>
      <w:r>
        <w:t>7</w:t>
      </w:r>
      <w:r w:rsidRPr="000C5137">
        <w:t xml:space="preserve"> ust. 2, kompetencje Kuratora wykonuje Wicekurator, o którym mowa w §</w:t>
      </w:r>
      <w:r>
        <w:t>7</w:t>
      </w:r>
      <w:r w:rsidRPr="000C5137">
        <w:t xml:space="preserve"> ust. 3. Zakres zastępstwa tego Wicekuratora rozciąga się na wszystkie zadania i kompetencje Kuratora</w:t>
      </w:r>
      <w:r>
        <w:t>.</w:t>
      </w:r>
    </w:p>
    <w:p w:rsidR="001B77B6" w:rsidRDefault="001B77B6" w:rsidP="001B77B6">
      <w:pPr>
        <w:jc w:val="both"/>
      </w:pPr>
      <w:r w:rsidRPr="001B77B6">
        <w:rPr>
          <w:b/>
        </w:rPr>
        <w:t>3.</w:t>
      </w:r>
      <w:r>
        <w:t xml:space="preserve"> W przypadku nieobecności Wicekuratora, o którym mowa w §7 ust. 2, jego obowiązki wykonuje Zachodniopomorski Kurator Oświaty.</w:t>
      </w:r>
    </w:p>
    <w:p w:rsidR="00DE390D" w:rsidRDefault="001B77B6" w:rsidP="001B77B6">
      <w:r w:rsidRPr="001B77B6">
        <w:rPr>
          <w:b/>
        </w:rPr>
        <w:t>4.</w:t>
      </w:r>
      <w:r>
        <w:t xml:space="preserve"> W przypadku nieobecności Wicekuratora, o którym mowa w §7 ust. 3, jego obowiązki wykonuje Wicekurator, o którym mowa w §7 ust. 2.</w:t>
      </w:r>
    </w:p>
    <w:p w:rsidR="001B77B6" w:rsidRPr="00B250E7" w:rsidRDefault="001B77B6" w:rsidP="001B77B6"/>
    <w:p w:rsidR="00457E5D" w:rsidRPr="00B250E7" w:rsidRDefault="00403706" w:rsidP="00372D25">
      <w:pPr>
        <w:pStyle w:val="Nagwek2"/>
      </w:pPr>
      <w:bookmarkStart w:id="10" w:name="Rozdział_3"/>
      <w:bookmarkStart w:id="11" w:name="_Toc389131316"/>
      <w:bookmarkEnd w:id="10"/>
      <w:r w:rsidRPr="00B250E7">
        <w:lastRenderedPageBreak/>
        <w:t xml:space="preserve">Rozdział </w:t>
      </w:r>
      <w:bookmarkEnd w:id="11"/>
      <w:r>
        <w:t>3</w:t>
      </w:r>
    </w:p>
    <w:p w:rsidR="00457E5D" w:rsidRPr="00B250E7" w:rsidRDefault="00403706" w:rsidP="00372D25">
      <w:pPr>
        <w:pStyle w:val="Nagwek2"/>
      </w:pPr>
      <w:bookmarkStart w:id="12" w:name="_Toc389131317"/>
      <w:r w:rsidRPr="00B250E7">
        <w:t>Zakres s</w:t>
      </w:r>
      <w:r>
        <w:t>praw zastrzeżonych do aprobaty K</w:t>
      </w:r>
      <w:r w:rsidRPr="00B250E7">
        <w:t>uratora</w:t>
      </w:r>
      <w:bookmarkEnd w:id="12"/>
    </w:p>
    <w:p w:rsidR="00457E5D" w:rsidRPr="00345E47" w:rsidRDefault="00457E5D" w:rsidP="00372D25">
      <w:pPr>
        <w:rPr>
          <w:b/>
        </w:rPr>
      </w:pPr>
      <w:r w:rsidRPr="00345E47">
        <w:rPr>
          <w:b/>
        </w:rPr>
        <w:t>§9.</w:t>
      </w:r>
      <w:r w:rsidRPr="00345E47">
        <w:t xml:space="preserve"> Do aprobaty Kuratora zastrzega się: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nawiązywanie i rozwiązywanie stosunku pracy, p</w:t>
      </w:r>
      <w:r w:rsidR="00756D0B" w:rsidRPr="00345E47">
        <w:t>rzeszeregowanie, nagradzanie i </w:t>
      </w:r>
      <w:r w:rsidRPr="00345E47">
        <w:t>karanie pracowników Kuratorium,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 xml:space="preserve">wydawanie </w:t>
      </w:r>
      <w:r w:rsidR="00713A0B" w:rsidRPr="00345E47">
        <w:t>zgód</w:t>
      </w:r>
      <w:r w:rsidRPr="00345E47">
        <w:t xml:space="preserve"> na dodatkowe zatrudnienie </w:t>
      </w:r>
      <w:r w:rsidR="00713A0B" w:rsidRPr="00345E47">
        <w:t xml:space="preserve">członkom korpusu służby cywilnej, zatrudnionym w </w:t>
      </w:r>
      <w:r w:rsidRPr="00345E47">
        <w:t>Kuratorium;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korzystanie z innych uprawnień pracodawcy w stosunku do pracowników Kuratorium, wynikających z Kodeksu Pracy;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tworzenie stanowisk pracy oraz powoływanie osób do wykonania określonych prac i zadań wynikających z regulaminu;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powoływanie i rozwiązywanie oraz ustalanie składu osobowego organów kolegialnych o charakterze opiniodawczo-doradczym i pomocniczym;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rozstrzyganie sporów kompetencyjnych pomiędzy komórkami organizacyjnymi Kuratorium;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upoważnianie pracowników Kuratorium do załatwiania określonych spraw w imieniu Kuratora;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wyrażanie zgody na zagraniczne wyjazdy służbowe pracowników jednostki;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określanie rodzajów spraw, które są załatwiane w terminach krótszych niż określone w przepisach o postępowaniu administracyjnym;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ustalanie regulaminu Kuratorium;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ustalanie regulaminu pracy Kuratorium;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ustalanie regulaminu Zakładowego Funduszu Świadczeń Socjalnych;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występowanie z wnioskami o nadanie orderów i odznaczeń państwowych w trybie określonym obowiązującymi przepisami;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 xml:space="preserve">podejmowanie decyzji w sprawach finansowych, rodzących skutki finansowe (płace, umowy o pracę, umowy o dzieło, umowy – zlecenia, wnioski o dokonanie wydatku itp.), po uprzednim parafowaniu przez </w:t>
      </w:r>
      <w:r w:rsidR="001D0BA5" w:rsidRPr="00345E47">
        <w:t xml:space="preserve">Dyrektora Wydziału Finansowo – Księgowego - </w:t>
      </w:r>
      <w:r w:rsidRPr="00345E47">
        <w:t>Głównego Księgowego;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zawieranie porozumień w zakresie spraw podległych Kuratorowi;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udzielanie odpowiedzi na wystąpienia pokontrolne Najwyższej Izby Kontroli i innych organów kontroli;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lastRenderedPageBreak/>
        <w:t>udzielanie odpowiedzi na pisma do urzędów centralnych i Wojewody Zachodniopomorskiego;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sprawowanie nadzoru nad realizacją obrony cywilnej w zakresie kompetencji Kuratora;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 xml:space="preserve">wydawanie decyzji </w:t>
      </w:r>
      <w:r w:rsidR="00826483" w:rsidRPr="00345E47">
        <w:t xml:space="preserve">administracyjnych, </w:t>
      </w:r>
      <w:r w:rsidR="009D5AF0" w:rsidRPr="00345E47">
        <w:t>zgodnie z ustawowymi kompetencjami</w:t>
      </w:r>
      <w:r w:rsidRPr="00345E47">
        <w:t>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zatwierdzanie planu pracy Kuratorium, planu nadzoru pedagogicznego i planów pracy komórek organizacyjnych Kuratorium bezpośrednio podległych Kuratorowi;</w:t>
      </w:r>
    </w:p>
    <w:p w:rsidR="00457E5D" w:rsidRDefault="00702CF2" w:rsidP="00372D25">
      <w:pPr>
        <w:pStyle w:val="Akapitzlist"/>
        <w:numPr>
          <w:ilvl w:val="0"/>
          <w:numId w:val="16"/>
        </w:numPr>
      </w:pPr>
      <w:r w:rsidRPr="00345E47">
        <w:t>opiniowanie wniosków w sprawie przekształcenia lub likwidacji szkoły lub placówki oraz przekazania szkoły publicznej do prowadzenia podmiotom innym niż jednostki samorządu terytorialnego</w:t>
      </w:r>
      <w:r w:rsidR="00457E5D" w:rsidRPr="00345E47">
        <w:t>;</w:t>
      </w:r>
    </w:p>
    <w:p w:rsidR="005F5D0F" w:rsidRPr="00345E47" w:rsidRDefault="005F5D0F" w:rsidP="005F5D0F">
      <w:proofErr w:type="spellStart"/>
      <w:r w:rsidRPr="005F5D0F">
        <w:rPr>
          <w:b/>
        </w:rPr>
        <w:t>21a</w:t>
      </w:r>
      <w:proofErr w:type="spellEnd"/>
      <w:r w:rsidRPr="005F5D0F">
        <w:rPr>
          <w:b/>
        </w:rPr>
        <w:t>)</w:t>
      </w:r>
      <w:r>
        <w:t xml:space="preserve"> </w:t>
      </w:r>
      <w:r w:rsidRPr="005F51D1">
        <w:t>opiniowanie sieci publicznych przedszkoli, oddziałów przedszkolnych w szkołach podstawowych i innych form wychowania przedszkolnego oraz planu sieci publicznych szkół</w:t>
      </w:r>
      <w:r>
        <w:t>;</w:t>
      </w:r>
    </w:p>
    <w:p w:rsidR="00457E5D" w:rsidRPr="00345E47" w:rsidRDefault="005F5D0F" w:rsidP="00372D25">
      <w:pPr>
        <w:pStyle w:val="Akapitzlist"/>
        <w:numPr>
          <w:ilvl w:val="0"/>
          <w:numId w:val="16"/>
        </w:numPr>
      </w:pPr>
      <w:r>
        <w:t>wydawanie opinii dla szkół i placówek niepublicznych planujących rozpoczęcie działalności lub kształcenia w nowym zawodzie</w:t>
      </w:r>
      <w:r w:rsidR="00457E5D" w:rsidRPr="00345E47">
        <w:t>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nadawanie lub odmowa nadania nauczycielom mianowanym stopnia awansu nauczyciela dyplomowanego;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występowanie do Kapituły do Spraw Profesorów Oświaty z wnioskiem o nadanie nauczycielowi tytułu Honorowego Profesora Oświaty;</w:t>
      </w:r>
    </w:p>
    <w:p w:rsidR="00316494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 xml:space="preserve">wydawanie decyzji administracyjnych, wynikających z pełnienia funkcji organu odwoławczego od decyzji organów prowadzących szkoły lub placówki oraz dyrektorów szkół i placówek. 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przyznawanie lub cofanie akredytacji placówkom doskonalenia nauczycieli;</w:t>
      </w:r>
    </w:p>
    <w:p w:rsidR="00457E5D" w:rsidRPr="00345E47" w:rsidRDefault="00457E5D" w:rsidP="00372D25">
      <w:pPr>
        <w:pStyle w:val="Akapitzlist"/>
        <w:numPr>
          <w:ilvl w:val="0"/>
          <w:numId w:val="16"/>
        </w:numPr>
      </w:pPr>
      <w:r w:rsidRPr="00345E47">
        <w:t>przyznawanie lub cofanie akredytacji placówkom kształcenia ustawicznego w formach pozaszkolnych;</w:t>
      </w:r>
    </w:p>
    <w:p w:rsidR="00457E5D" w:rsidRPr="00345E47" w:rsidRDefault="00E809AC" w:rsidP="00372D25">
      <w:pPr>
        <w:pStyle w:val="Akapitzlist"/>
        <w:numPr>
          <w:ilvl w:val="0"/>
          <w:numId w:val="16"/>
        </w:numPr>
      </w:pPr>
      <w:r w:rsidRPr="00345E47">
        <w:t>wydawanie - w imieniu Wojewody Zachodniopomorskiego - Rzecznikowi Dyscyplinarnemu dla Nauczycieli przy Wojewodzie Zachodniopomorskim poleceń związanych z prowadzonymi postępowaniami wyjaśniającymi w sprawach dyscyplinarnych nauczycieli</w:t>
      </w:r>
      <w:r w:rsidR="00457E5D" w:rsidRPr="00345E47">
        <w:t>.</w:t>
      </w:r>
    </w:p>
    <w:p w:rsidR="00457E5D" w:rsidRPr="00345E47" w:rsidRDefault="00457E5D" w:rsidP="00372D25">
      <w:pPr>
        <w:rPr>
          <w:bCs/>
        </w:rPr>
      </w:pPr>
    </w:p>
    <w:p w:rsidR="00457E5D" w:rsidRPr="00B37501" w:rsidRDefault="00457E5D" w:rsidP="00B37501">
      <w:pPr>
        <w:rPr>
          <w:bCs/>
        </w:rPr>
      </w:pPr>
      <w:r w:rsidRPr="00345E47">
        <w:rPr>
          <w:b/>
          <w:bCs/>
        </w:rPr>
        <w:t>§10.</w:t>
      </w:r>
      <w:r w:rsidRPr="00345E47">
        <w:rPr>
          <w:bCs/>
        </w:rPr>
        <w:t xml:space="preserve"> Do wydawania decyzji, o których mowa w §9 pkt 19, Kur</w:t>
      </w:r>
      <w:r w:rsidR="004D4070" w:rsidRPr="00345E47">
        <w:rPr>
          <w:bCs/>
        </w:rPr>
        <w:t>ator może upoważnić wicekuratorów</w:t>
      </w:r>
      <w:r w:rsidRPr="00345E47">
        <w:rPr>
          <w:bCs/>
        </w:rPr>
        <w:t>.</w:t>
      </w:r>
    </w:p>
    <w:p w:rsidR="00457E5D" w:rsidRPr="00345E47" w:rsidRDefault="00457E5D" w:rsidP="00372D25">
      <w:pPr>
        <w:rPr>
          <w:b/>
        </w:rPr>
      </w:pPr>
      <w:r w:rsidRPr="00345E47">
        <w:rPr>
          <w:b/>
          <w:bCs/>
        </w:rPr>
        <w:t>§11.1.</w:t>
      </w:r>
      <w:r w:rsidRPr="00345E47">
        <w:rPr>
          <w:bCs/>
        </w:rPr>
        <w:t xml:space="preserve"> Kurator podpisuje</w:t>
      </w:r>
      <w:r w:rsidRPr="00345E47">
        <w:rPr>
          <w:b/>
        </w:rPr>
        <w:t>:</w:t>
      </w:r>
    </w:p>
    <w:p w:rsidR="00457E5D" w:rsidRPr="00345E47" w:rsidRDefault="005F5D0F" w:rsidP="00372D25">
      <w:pPr>
        <w:pStyle w:val="Akapitzlist"/>
        <w:numPr>
          <w:ilvl w:val="0"/>
          <w:numId w:val="17"/>
        </w:numPr>
        <w:ind w:left="851" w:hanging="425"/>
      </w:pPr>
      <w:r w:rsidRPr="000D6DB7">
        <w:lastRenderedPageBreak/>
        <w:t xml:space="preserve">korespondencję adresowaną do </w:t>
      </w:r>
      <w:r>
        <w:t>organów centralnej i terenowej administracji rządowej</w:t>
      </w:r>
      <w:r w:rsidR="00457E5D" w:rsidRPr="00345E47">
        <w:t>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korespondencję kierowaną do krajowych i wojewódzkich struktur związków zawodowych zrzeszających pracowników oświaty;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odpowiedzi na interpelacje i zapytania posłów i senatorów;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korespondencję kierowaną do organów samorządu terytorialnego/osób prowadzących o charakterze rozstrzygającym;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wystąpienia do środków masowego przekazu;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opinie wydawane na wniosek organów/osób prowadzących;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 xml:space="preserve">sprawozdania ogólne i analizy z działalności </w:t>
      </w:r>
      <w:r w:rsidR="00756D0B" w:rsidRPr="00345E47">
        <w:t>Kuratorium, dokumenty i pisma w </w:t>
      </w:r>
      <w:r w:rsidRPr="00345E47">
        <w:t xml:space="preserve">sprawach zastrzeżonych do aprobaty Kuratora w </w:t>
      </w:r>
      <w:r w:rsidRPr="009A6178">
        <w:rPr>
          <w:bCs/>
        </w:rPr>
        <w:t xml:space="preserve">§9 </w:t>
      </w:r>
      <w:r w:rsidRPr="00345E47">
        <w:t>regulaminu;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nostryfikacje świadectw i dyplomów;</w:t>
      </w:r>
    </w:p>
    <w:p w:rsidR="00457E5D" w:rsidRPr="00345E47" w:rsidRDefault="00061C4F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oceny pracy dyrektorów</w:t>
      </w:r>
      <w:r w:rsidR="00457E5D" w:rsidRPr="00345E47">
        <w:t>;</w:t>
      </w:r>
    </w:p>
    <w:p w:rsidR="00457E5D" w:rsidRPr="00345E47" w:rsidRDefault="00061C4F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uchylony</w:t>
      </w:r>
      <w:r w:rsidR="00457E5D" w:rsidRPr="00345E47">
        <w:t>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dokumenty zawierające sprzeciw lub zgodę na przedłużenie powierzenia stanowisk dyrektorów szkół lub placówek;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dokumenty dotyczące zgody na zatrudnianie osób niebędących nauczycielami oraz nauczycieli bez kwalifikacji;</w:t>
      </w:r>
    </w:p>
    <w:p w:rsidR="00457E5D" w:rsidRPr="00345E47" w:rsidRDefault="00457E5D" w:rsidP="00372D25">
      <w:pPr>
        <w:pStyle w:val="Akapitzlist"/>
        <w:numPr>
          <w:ilvl w:val="0"/>
          <w:numId w:val="17"/>
        </w:numPr>
        <w:ind w:left="851" w:hanging="425"/>
      </w:pPr>
      <w:r w:rsidRPr="00345E47">
        <w:t>dokumenty dotyczące delegowania przedstawicieli Kuratorium do udziału w pracach komisji konkursowych na stanowisko dyrektora szkoły lub placówki.</w:t>
      </w:r>
    </w:p>
    <w:p w:rsidR="0085298D" w:rsidRPr="00345E47" w:rsidRDefault="0085298D" w:rsidP="00372D25">
      <w:proofErr w:type="spellStart"/>
      <w:r w:rsidRPr="00345E47">
        <w:rPr>
          <w:b/>
        </w:rPr>
        <w:t>1a</w:t>
      </w:r>
      <w:proofErr w:type="spellEnd"/>
      <w:r w:rsidRPr="00345E47">
        <w:rPr>
          <w:b/>
        </w:rPr>
        <w:t xml:space="preserve">. </w:t>
      </w:r>
      <w:r w:rsidRPr="00345E47">
        <w:t>Wicekuratorzy podpisują:</w:t>
      </w:r>
    </w:p>
    <w:p w:rsidR="0085298D" w:rsidRPr="00345E47" w:rsidRDefault="0085298D" w:rsidP="00372D25">
      <w:pPr>
        <w:pStyle w:val="Akapitzlist"/>
        <w:numPr>
          <w:ilvl w:val="0"/>
          <w:numId w:val="18"/>
        </w:numPr>
        <w:ind w:left="851"/>
      </w:pPr>
      <w:r w:rsidRPr="00345E47">
        <w:t>pisma w sprawach należących do zakresu ich zadań i kompetencji,</w:t>
      </w:r>
      <w:r w:rsidRPr="009A6178">
        <w:rPr>
          <w:b/>
        </w:rPr>
        <w:t xml:space="preserve"> </w:t>
      </w:r>
      <w:r w:rsidRPr="00345E47">
        <w:t>określonych przez Kuratora w niniejszym regulaminie;</w:t>
      </w:r>
    </w:p>
    <w:p w:rsidR="0085298D" w:rsidRPr="00345E47" w:rsidRDefault="0085298D" w:rsidP="00372D25">
      <w:pPr>
        <w:pStyle w:val="Akapitzlist"/>
        <w:numPr>
          <w:ilvl w:val="0"/>
          <w:numId w:val="18"/>
        </w:numPr>
        <w:ind w:left="851"/>
      </w:pPr>
      <w:r w:rsidRPr="00345E47">
        <w:t>pisma i decyzje w sprawach, do których załatwienia zostali imiennie upoważnieni przez Kuratora.</w:t>
      </w:r>
    </w:p>
    <w:p w:rsidR="005E5970" w:rsidRPr="00345E47" w:rsidRDefault="00457E5D" w:rsidP="00372D25">
      <w:r w:rsidRPr="00345E47">
        <w:rPr>
          <w:b/>
        </w:rPr>
        <w:t>2.</w:t>
      </w:r>
      <w:r w:rsidR="00E164CE" w:rsidRPr="00345E47">
        <w:t xml:space="preserve"> </w:t>
      </w:r>
      <w:r w:rsidR="008E5121" w:rsidRPr="00345E47">
        <w:t xml:space="preserve">Dyrektor wydziału, dyrektor delegatury i kierownik oddziału podpisują: </w:t>
      </w:r>
    </w:p>
    <w:p w:rsidR="005E5970" w:rsidRPr="00345E47" w:rsidRDefault="005E5970" w:rsidP="00372D25">
      <w:pPr>
        <w:pStyle w:val="Akapitzlist"/>
        <w:numPr>
          <w:ilvl w:val="0"/>
          <w:numId w:val="19"/>
        </w:numPr>
        <w:ind w:left="709" w:hanging="283"/>
      </w:pPr>
      <w:r w:rsidRPr="00345E47">
        <w:t xml:space="preserve">pisma w sprawach należących do zakresu działania wydziałów/delegatury/oddziału, z wyłączeniem pism zastrzeżonych do właściwości Kuratora lub Wicekuratora; </w:t>
      </w:r>
    </w:p>
    <w:p w:rsidR="00457E5D" w:rsidRPr="00345E47" w:rsidRDefault="005E5970" w:rsidP="00372D25">
      <w:pPr>
        <w:pStyle w:val="Akapitzlist"/>
        <w:numPr>
          <w:ilvl w:val="0"/>
          <w:numId w:val="19"/>
        </w:numPr>
        <w:ind w:left="709" w:hanging="283"/>
      </w:pPr>
      <w:r w:rsidRPr="00345E47">
        <w:t>pisma w sprawach zleconych przez Kuratora lub Wicekuratora</w:t>
      </w:r>
      <w:r w:rsidR="00457E5D" w:rsidRPr="00345E47">
        <w:t>.</w:t>
      </w:r>
    </w:p>
    <w:p w:rsidR="00457E5D" w:rsidRPr="00345E47" w:rsidRDefault="00457E5D" w:rsidP="00372D25">
      <w:r w:rsidRPr="00345E47">
        <w:t xml:space="preserve"> </w:t>
      </w:r>
      <w:r w:rsidRPr="00345E47">
        <w:rPr>
          <w:b/>
        </w:rPr>
        <w:t>3.</w:t>
      </w:r>
      <w:r w:rsidRPr="00345E47">
        <w:t xml:space="preserve"> Zastępca dyrektora wydziału podpisuje:</w:t>
      </w:r>
    </w:p>
    <w:p w:rsidR="00457E5D" w:rsidRPr="00ED79F5" w:rsidRDefault="00457E5D" w:rsidP="00372D25">
      <w:pPr>
        <w:pStyle w:val="Akapitzlist"/>
        <w:numPr>
          <w:ilvl w:val="0"/>
          <w:numId w:val="20"/>
        </w:numPr>
        <w:ind w:left="851"/>
        <w:rPr>
          <w:bCs/>
        </w:rPr>
      </w:pPr>
      <w:r w:rsidRPr="00ED79F5">
        <w:rPr>
          <w:bCs/>
        </w:rPr>
        <w:t>pisma zlecone przez dyrektora wydziału;</w:t>
      </w:r>
    </w:p>
    <w:p w:rsidR="00457E5D" w:rsidRPr="00ED79F5" w:rsidRDefault="00457E5D" w:rsidP="00372D25">
      <w:pPr>
        <w:pStyle w:val="Akapitzlist"/>
        <w:numPr>
          <w:ilvl w:val="0"/>
          <w:numId w:val="20"/>
        </w:numPr>
        <w:ind w:left="851"/>
        <w:rPr>
          <w:bCs/>
        </w:rPr>
      </w:pPr>
      <w:r w:rsidRPr="00ED79F5">
        <w:rPr>
          <w:bCs/>
        </w:rPr>
        <w:t>pisma zastrzeżone do kompetencji dyrektora wydziału w sytuacji, gdy dyrektor nie może pełnić obowiązków służbowych;</w:t>
      </w:r>
    </w:p>
    <w:p w:rsidR="00457E5D" w:rsidRPr="00345E47" w:rsidRDefault="00457E5D" w:rsidP="00372D25">
      <w:pPr>
        <w:pStyle w:val="Akapitzlist"/>
        <w:numPr>
          <w:ilvl w:val="0"/>
          <w:numId w:val="20"/>
        </w:numPr>
        <w:ind w:left="851"/>
      </w:pPr>
      <w:r w:rsidRPr="00345E47">
        <w:lastRenderedPageBreak/>
        <w:t>pisma w sprawach zleconych przez Kuratora</w:t>
      </w:r>
      <w:r w:rsidR="007130F2" w:rsidRPr="00345E47">
        <w:t xml:space="preserve"> lub Wicekuratora</w:t>
      </w:r>
      <w:r w:rsidRPr="00345E47">
        <w:t>.</w:t>
      </w:r>
    </w:p>
    <w:p w:rsidR="0052204E" w:rsidRDefault="00457E5D" w:rsidP="0052204E">
      <w:pPr>
        <w:rPr>
          <w:bCs/>
        </w:rPr>
      </w:pPr>
      <w:r w:rsidRPr="00345E47">
        <w:rPr>
          <w:b/>
          <w:bCs/>
        </w:rPr>
        <w:t>4.</w:t>
      </w:r>
      <w:r w:rsidRPr="00345E47">
        <w:rPr>
          <w:bCs/>
        </w:rPr>
        <w:t xml:space="preserve"> </w:t>
      </w:r>
      <w:r w:rsidR="00E164CE" w:rsidRPr="00345E47">
        <w:t>Pozostali pracownicy podpisują pisma w sprawach określonych przez dyrektorów wydziałów i delegatury</w:t>
      </w:r>
      <w:r w:rsidRPr="00345E47">
        <w:rPr>
          <w:bCs/>
        </w:rPr>
        <w:t>.</w:t>
      </w:r>
      <w:bookmarkStart w:id="13" w:name="_ROZDZIAŁ_IV"/>
      <w:bookmarkStart w:id="14" w:name="_Toc389131318"/>
      <w:bookmarkEnd w:id="13"/>
    </w:p>
    <w:p w:rsidR="0052204E" w:rsidRPr="0052204E" w:rsidRDefault="0052204E" w:rsidP="0052204E">
      <w:pPr>
        <w:rPr>
          <w:bCs/>
        </w:rPr>
      </w:pPr>
    </w:p>
    <w:p w:rsidR="00457E5D" w:rsidRPr="00345E47" w:rsidRDefault="00403706" w:rsidP="006B44DA">
      <w:pPr>
        <w:pStyle w:val="Nagwek2"/>
      </w:pPr>
      <w:bookmarkStart w:id="15" w:name="Rozdział_4"/>
      <w:bookmarkEnd w:id="15"/>
      <w:r w:rsidRPr="00345E47">
        <w:t xml:space="preserve">Rozdział </w:t>
      </w:r>
      <w:bookmarkEnd w:id="14"/>
      <w:r>
        <w:t>4</w:t>
      </w:r>
    </w:p>
    <w:p w:rsidR="006B44DA" w:rsidRDefault="00403706" w:rsidP="006B44DA">
      <w:pPr>
        <w:pStyle w:val="Nagwek2"/>
      </w:pPr>
      <w:bookmarkStart w:id="16" w:name="_Toc389131319"/>
      <w:r>
        <w:t>Organizacja K</w:t>
      </w:r>
      <w:r w:rsidRPr="00345E47">
        <w:t>uratorium</w:t>
      </w:r>
      <w:bookmarkStart w:id="17" w:name="_§12.1._W_skład"/>
      <w:bookmarkStart w:id="18" w:name="_Toc389131320"/>
      <w:bookmarkEnd w:id="16"/>
      <w:bookmarkEnd w:id="17"/>
    </w:p>
    <w:p w:rsidR="00983A79" w:rsidRPr="00345E47" w:rsidRDefault="00457E5D" w:rsidP="00372D25">
      <w:r w:rsidRPr="006B44DA">
        <w:rPr>
          <w:b/>
        </w:rPr>
        <w:t>§12.1.</w:t>
      </w:r>
      <w:r w:rsidRPr="006B44DA">
        <w:t xml:space="preserve"> </w:t>
      </w:r>
      <w:bookmarkEnd w:id="18"/>
      <w:r w:rsidR="00983A79" w:rsidRPr="006B44DA">
        <w:t>W skład Kuratorium wchodzą następujące komórki organizacyjne oraz</w:t>
      </w:r>
      <w:r w:rsidR="00983A79" w:rsidRPr="00345E47">
        <w:t xml:space="preserve"> samodzielne stanowiska pracy:</w:t>
      </w:r>
    </w:p>
    <w:p w:rsidR="00983A79" w:rsidRPr="00345E47" w:rsidRDefault="00983A79" w:rsidP="00372D25">
      <w:pPr>
        <w:ind w:left="284"/>
        <w:rPr>
          <w:rFonts w:cs="Arial"/>
        </w:rPr>
      </w:pPr>
      <w:r w:rsidRPr="00345E47">
        <w:rPr>
          <w:rFonts w:cs="Arial"/>
          <w:b/>
        </w:rPr>
        <w:t>1)</w:t>
      </w:r>
      <w:r w:rsidRPr="00345E47">
        <w:rPr>
          <w:rFonts w:cs="Arial"/>
        </w:rPr>
        <w:tab/>
        <w:t>Wydział Kształcenia Ogólnego i Specja</w:t>
      </w:r>
      <w:r w:rsidR="00033999" w:rsidRPr="00345E47">
        <w:rPr>
          <w:rFonts w:cs="Arial"/>
        </w:rPr>
        <w:t xml:space="preserve">lnego, w </w:t>
      </w:r>
      <w:proofErr w:type="gramStart"/>
      <w:r w:rsidR="00033999" w:rsidRPr="00345E47">
        <w:rPr>
          <w:rFonts w:cs="Arial"/>
        </w:rPr>
        <w:t>skład</w:t>
      </w:r>
      <w:proofErr w:type="gramEnd"/>
      <w:r w:rsidR="00033999" w:rsidRPr="00345E47">
        <w:rPr>
          <w:rFonts w:cs="Arial"/>
        </w:rPr>
        <w:t xml:space="preserve"> którego wchodzi </w:t>
      </w:r>
      <w:r w:rsidRPr="00345E47">
        <w:rPr>
          <w:rFonts w:cs="Arial"/>
        </w:rPr>
        <w:t xml:space="preserve">Oddział Wydziału Kształcenia Ogólnego i Specjalnego w Nowogardzie; </w:t>
      </w:r>
    </w:p>
    <w:p w:rsidR="00983A79" w:rsidRPr="00345E47" w:rsidRDefault="00983A79" w:rsidP="00372D25">
      <w:pPr>
        <w:tabs>
          <w:tab w:val="left" w:pos="709"/>
        </w:tabs>
        <w:ind w:left="709" w:hanging="425"/>
        <w:rPr>
          <w:rFonts w:cs="Arial"/>
        </w:rPr>
      </w:pPr>
      <w:r w:rsidRPr="00345E47">
        <w:rPr>
          <w:rFonts w:cs="Arial"/>
          <w:b/>
        </w:rPr>
        <w:t>2)</w:t>
      </w:r>
      <w:r w:rsidRPr="00345E47">
        <w:rPr>
          <w:rFonts w:cs="Arial"/>
        </w:rPr>
        <w:t xml:space="preserve">   Wydział Kształcenia Branżowego</w:t>
      </w:r>
      <w:r w:rsidR="00084CD3" w:rsidRPr="00345E47">
        <w:rPr>
          <w:rFonts w:cs="Arial"/>
        </w:rPr>
        <w:t xml:space="preserve"> i Niepublicznego</w:t>
      </w:r>
      <w:r w:rsidRPr="00345E47">
        <w:rPr>
          <w:rFonts w:cs="Arial"/>
        </w:rPr>
        <w:t>;</w:t>
      </w:r>
    </w:p>
    <w:p w:rsidR="00983A79" w:rsidRPr="00345E47" w:rsidRDefault="00983A79" w:rsidP="00372D25">
      <w:pPr>
        <w:tabs>
          <w:tab w:val="left" w:pos="709"/>
        </w:tabs>
        <w:ind w:left="709" w:hanging="425"/>
        <w:rPr>
          <w:rFonts w:cs="Arial"/>
        </w:rPr>
      </w:pPr>
      <w:r w:rsidRPr="00345E47">
        <w:rPr>
          <w:rFonts w:cs="Arial"/>
          <w:b/>
        </w:rPr>
        <w:t>3)</w:t>
      </w:r>
      <w:r w:rsidRPr="00345E47">
        <w:rPr>
          <w:rFonts w:cs="Arial"/>
        </w:rPr>
        <w:t xml:space="preserve">   Wydział Wspierania Edukacji, Analiz i Strategii, </w:t>
      </w:r>
    </w:p>
    <w:p w:rsidR="00983A79" w:rsidRPr="00345E47" w:rsidRDefault="00983A79" w:rsidP="00372D25">
      <w:pPr>
        <w:tabs>
          <w:tab w:val="left" w:pos="709"/>
        </w:tabs>
        <w:ind w:left="709" w:hanging="425"/>
        <w:rPr>
          <w:rFonts w:cs="Arial"/>
        </w:rPr>
      </w:pPr>
      <w:r w:rsidRPr="00345E47">
        <w:rPr>
          <w:rFonts w:cs="Arial"/>
          <w:b/>
        </w:rPr>
        <w:t>4)</w:t>
      </w:r>
      <w:r w:rsidRPr="00345E47">
        <w:rPr>
          <w:rFonts w:cs="Arial"/>
          <w:b/>
        </w:rPr>
        <w:tab/>
      </w:r>
      <w:r w:rsidRPr="00345E47">
        <w:rPr>
          <w:rFonts w:cs="Arial"/>
        </w:rPr>
        <w:t>Wydział Pragmatyki Zawodowej Nauczycieli;</w:t>
      </w:r>
    </w:p>
    <w:p w:rsidR="00983A79" w:rsidRPr="00345E47" w:rsidRDefault="00983A79" w:rsidP="00372D25">
      <w:pPr>
        <w:tabs>
          <w:tab w:val="left" w:pos="709"/>
        </w:tabs>
        <w:ind w:left="709" w:hanging="425"/>
        <w:rPr>
          <w:rFonts w:cs="Arial"/>
        </w:rPr>
      </w:pPr>
      <w:r w:rsidRPr="00345E47">
        <w:rPr>
          <w:rFonts w:cs="Arial"/>
          <w:b/>
        </w:rPr>
        <w:t>5)</w:t>
      </w:r>
      <w:r w:rsidRPr="00345E47">
        <w:rPr>
          <w:rFonts w:cs="Arial"/>
        </w:rPr>
        <w:tab/>
        <w:t>Wydział Administracji i Kadr, w skład którego wchodzą:</w:t>
      </w:r>
    </w:p>
    <w:p w:rsidR="00983A79" w:rsidRPr="00345E47" w:rsidRDefault="00983A79" w:rsidP="00372D25">
      <w:pPr>
        <w:ind w:left="993" w:hanging="284"/>
        <w:rPr>
          <w:rFonts w:cs="Arial"/>
        </w:rPr>
      </w:pPr>
      <w:r w:rsidRPr="00345E47">
        <w:rPr>
          <w:rFonts w:cs="Arial"/>
          <w:b/>
        </w:rPr>
        <w:t>a)</w:t>
      </w:r>
      <w:r w:rsidRPr="00345E47">
        <w:rPr>
          <w:rFonts w:cs="Arial"/>
        </w:rPr>
        <w:tab/>
        <w:t>Zespół Administracji,</w:t>
      </w:r>
    </w:p>
    <w:p w:rsidR="00983A79" w:rsidRPr="00345E47" w:rsidRDefault="00983A79" w:rsidP="00372D25">
      <w:pPr>
        <w:ind w:left="993" w:hanging="284"/>
        <w:rPr>
          <w:rFonts w:cs="Arial"/>
        </w:rPr>
      </w:pPr>
      <w:r w:rsidRPr="00345E47">
        <w:rPr>
          <w:rFonts w:cs="Arial"/>
          <w:b/>
        </w:rPr>
        <w:t>b)</w:t>
      </w:r>
      <w:r w:rsidRPr="00345E47">
        <w:rPr>
          <w:rFonts w:cs="Arial"/>
        </w:rPr>
        <w:tab/>
        <w:t>Zespół Informatyczny,</w:t>
      </w:r>
    </w:p>
    <w:p w:rsidR="00983A79" w:rsidRPr="00345E47" w:rsidRDefault="00983A79" w:rsidP="00372D25">
      <w:pPr>
        <w:ind w:left="993" w:hanging="284"/>
        <w:rPr>
          <w:rFonts w:cs="Arial"/>
        </w:rPr>
      </w:pPr>
      <w:r w:rsidRPr="00345E47">
        <w:rPr>
          <w:rFonts w:cs="Arial"/>
          <w:b/>
        </w:rPr>
        <w:t>c)</w:t>
      </w:r>
      <w:r w:rsidRPr="00345E47">
        <w:rPr>
          <w:rFonts w:cs="Arial"/>
        </w:rPr>
        <w:tab/>
        <w:t>Zespół</w:t>
      </w:r>
      <w:r w:rsidR="00A4474D">
        <w:rPr>
          <w:rFonts w:cs="Arial"/>
        </w:rPr>
        <w:t xml:space="preserve"> Obsługi</w:t>
      </w:r>
      <w:r w:rsidRPr="00345E47">
        <w:rPr>
          <w:rFonts w:cs="Arial"/>
        </w:rPr>
        <w:t>,</w:t>
      </w:r>
    </w:p>
    <w:p w:rsidR="00983A79" w:rsidRPr="00345E47" w:rsidRDefault="00983A79" w:rsidP="00372D25">
      <w:pPr>
        <w:ind w:left="709" w:hanging="425"/>
        <w:rPr>
          <w:rFonts w:cs="Arial"/>
        </w:rPr>
      </w:pPr>
      <w:r w:rsidRPr="00345E47">
        <w:rPr>
          <w:rFonts w:cs="Arial"/>
          <w:b/>
        </w:rPr>
        <w:t>6)</w:t>
      </w:r>
      <w:r w:rsidRPr="00345E47">
        <w:rPr>
          <w:rFonts w:cs="Arial"/>
        </w:rPr>
        <w:tab/>
        <w:t>Wydział Finansowo – Księgowy;</w:t>
      </w:r>
    </w:p>
    <w:p w:rsidR="00983A79" w:rsidRPr="00345E47" w:rsidRDefault="00983A79" w:rsidP="00372D25">
      <w:pPr>
        <w:ind w:left="709" w:hanging="425"/>
        <w:rPr>
          <w:rFonts w:cs="Arial"/>
        </w:rPr>
      </w:pPr>
      <w:r w:rsidRPr="00345E47">
        <w:rPr>
          <w:rFonts w:cs="Arial"/>
          <w:b/>
        </w:rPr>
        <w:t>7)</w:t>
      </w:r>
      <w:r w:rsidRPr="00345E47">
        <w:rPr>
          <w:rFonts w:cs="Arial"/>
        </w:rPr>
        <w:tab/>
        <w:t>Radca Prawny;</w:t>
      </w:r>
    </w:p>
    <w:p w:rsidR="00983A79" w:rsidRPr="00345E47" w:rsidRDefault="00983A79" w:rsidP="00372D25">
      <w:pPr>
        <w:ind w:left="709" w:hanging="425"/>
        <w:rPr>
          <w:rFonts w:cs="Arial"/>
        </w:rPr>
      </w:pPr>
      <w:r w:rsidRPr="00345E47">
        <w:rPr>
          <w:rFonts w:cs="Arial"/>
          <w:b/>
        </w:rPr>
        <w:t>8)</w:t>
      </w:r>
      <w:r w:rsidRPr="00345E47">
        <w:rPr>
          <w:rFonts w:cs="Arial"/>
        </w:rPr>
        <w:tab/>
        <w:t>Wydział Informacji i Promocji;</w:t>
      </w:r>
    </w:p>
    <w:p w:rsidR="0085456B" w:rsidRPr="00345E47" w:rsidRDefault="00983A79" w:rsidP="00372D25">
      <w:pPr>
        <w:ind w:left="709" w:hanging="425"/>
        <w:rPr>
          <w:rFonts w:cs="Arial"/>
        </w:rPr>
      </w:pPr>
      <w:r w:rsidRPr="00345E47">
        <w:rPr>
          <w:rFonts w:cs="Arial"/>
          <w:b/>
        </w:rPr>
        <w:t>9)</w:t>
      </w:r>
      <w:r w:rsidRPr="00345E47">
        <w:rPr>
          <w:rFonts w:cs="Arial"/>
        </w:rPr>
        <w:tab/>
        <w:t xml:space="preserve"> Samodzielne stanowisko pracy ds. obronnych i informacji niejawnych;</w:t>
      </w:r>
    </w:p>
    <w:p w:rsidR="00B74C98" w:rsidRPr="00345E47" w:rsidRDefault="00983A79" w:rsidP="00372D25">
      <w:pPr>
        <w:ind w:left="709" w:hanging="425"/>
        <w:rPr>
          <w:rFonts w:cs="Arial"/>
        </w:rPr>
      </w:pPr>
      <w:r w:rsidRPr="00345E47">
        <w:rPr>
          <w:rFonts w:cs="Arial"/>
          <w:b/>
        </w:rPr>
        <w:t>10)</w:t>
      </w:r>
      <w:r w:rsidRPr="00345E47">
        <w:rPr>
          <w:rFonts w:cs="Arial"/>
          <w:b/>
        </w:rPr>
        <w:tab/>
      </w:r>
      <w:r w:rsidRPr="00345E47">
        <w:rPr>
          <w:rFonts w:cs="Arial"/>
        </w:rPr>
        <w:t>Delegatura w Koszalinie</w:t>
      </w:r>
      <w:r w:rsidR="00717C4A" w:rsidRPr="00345E47">
        <w:rPr>
          <w:rFonts w:cs="Arial"/>
        </w:rPr>
        <w:t>, w skład której wchodzi Oddział zamiejscowy Delegatury w Koszalinie</w:t>
      </w:r>
      <w:r w:rsidR="002145FC" w:rsidRPr="00345E47">
        <w:rPr>
          <w:rFonts w:cs="Arial"/>
        </w:rPr>
        <w:t>.</w:t>
      </w:r>
    </w:p>
    <w:p w:rsidR="00457E5D" w:rsidRPr="00345E47" w:rsidRDefault="00457E5D" w:rsidP="00372D25">
      <w:pPr>
        <w:tabs>
          <w:tab w:val="left" w:pos="142"/>
        </w:tabs>
        <w:rPr>
          <w:rFonts w:cs="Arial"/>
        </w:rPr>
      </w:pPr>
      <w:r w:rsidRPr="00345E47">
        <w:rPr>
          <w:rFonts w:cs="Arial"/>
          <w:b/>
        </w:rPr>
        <w:t>2.</w:t>
      </w:r>
      <w:r w:rsidRPr="00345E47">
        <w:rPr>
          <w:rFonts w:cs="Arial"/>
        </w:rPr>
        <w:t xml:space="preserve"> Strukturę organizacyjną Kuratorium Oś</w:t>
      </w:r>
      <w:r w:rsidR="007E1C7E" w:rsidRPr="00345E47">
        <w:rPr>
          <w:rFonts w:cs="Arial"/>
        </w:rPr>
        <w:t xml:space="preserve">wiaty </w:t>
      </w:r>
      <w:r w:rsidR="008158B8" w:rsidRPr="00345E47">
        <w:rPr>
          <w:rFonts w:cs="Arial"/>
        </w:rPr>
        <w:t>przedstawia załącznik Nr 2</w:t>
      </w:r>
      <w:r w:rsidRPr="00345E47">
        <w:rPr>
          <w:rFonts w:cs="Arial"/>
        </w:rPr>
        <w:t xml:space="preserve"> do niniejszego Regulaminu.</w:t>
      </w:r>
    </w:p>
    <w:p w:rsidR="00457E5D" w:rsidRPr="00345E47" w:rsidRDefault="00457E5D" w:rsidP="00372D25">
      <w:bookmarkStart w:id="19" w:name="_§13._W_Kuratorium"/>
      <w:bookmarkEnd w:id="19"/>
    </w:p>
    <w:p w:rsidR="00922447" w:rsidRPr="00345E47" w:rsidRDefault="00457E5D" w:rsidP="00372D25">
      <w:bookmarkStart w:id="20" w:name="_Toc389131321"/>
      <w:r w:rsidRPr="00345E47">
        <w:rPr>
          <w:b/>
        </w:rPr>
        <w:t>§13.</w:t>
      </w:r>
      <w:r w:rsidRPr="00345E47">
        <w:t xml:space="preserve"> </w:t>
      </w:r>
      <w:bookmarkEnd w:id="20"/>
      <w:r w:rsidR="00922447" w:rsidRPr="00345E47">
        <w:t>W Kuratorium tworzy się następujące stanowiska kierownicze:</w:t>
      </w:r>
    </w:p>
    <w:p w:rsidR="00922447" w:rsidRPr="00345E47" w:rsidRDefault="00922447" w:rsidP="00372D25">
      <w:pPr>
        <w:pStyle w:val="Akapitzlist"/>
        <w:numPr>
          <w:ilvl w:val="0"/>
          <w:numId w:val="21"/>
        </w:numPr>
      </w:pPr>
      <w:r w:rsidRPr="00345E47">
        <w:t>Dyrektorów:</w:t>
      </w:r>
    </w:p>
    <w:p w:rsidR="00922447" w:rsidRPr="00345E47" w:rsidRDefault="00922447" w:rsidP="00372D25">
      <w:pPr>
        <w:pStyle w:val="Akapitzlist"/>
        <w:numPr>
          <w:ilvl w:val="1"/>
          <w:numId w:val="22"/>
        </w:numPr>
      </w:pPr>
      <w:r w:rsidRPr="00345E47">
        <w:t>Wydziału Kształcenia Ogólnego i Specjalnego,</w:t>
      </w:r>
    </w:p>
    <w:p w:rsidR="00922447" w:rsidRPr="00345E47" w:rsidRDefault="00922447" w:rsidP="00372D25">
      <w:pPr>
        <w:pStyle w:val="Akapitzlist"/>
        <w:numPr>
          <w:ilvl w:val="1"/>
          <w:numId w:val="22"/>
        </w:numPr>
      </w:pPr>
      <w:r w:rsidRPr="00345E47">
        <w:t>Wydziału Kształcenia Branżowego</w:t>
      </w:r>
      <w:r w:rsidR="0074377C" w:rsidRPr="00345E47">
        <w:t xml:space="preserve"> i Niepublicznego,</w:t>
      </w:r>
    </w:p>
    <w:p w:rsidR="00922447" w:rsidRPr="00345E47" w:rsidRDefault="00922447" w:rsidP="00372D25">
      <w:pPr>
        <w:pStyle w:val="Akapitzlist"/>
        <w:numPr>
          <w:ilvl w:val="1"/>
          <w:numId w:val="22"/>
        </w:numPr>
      </w:pPr>
      <w:r w:rsidRPr="00345E47">
        <w:t>Wydziału Wspierania Edukacji, Analiz i Strategii,</w:t>
      </w:r>
    </w:p>
    <w:p w:rsidR="00922447" w:rsidRPr="00345E47" w:rsidRDefault="00922447" w:rsidP="00372D25">
      <w:pPr>
        <w:pStyle w:val="Akapitzlist"/>
        <w:numPr>
          <w:ilvl w:val="1"/>
          <w:numId w:val="22"/>
        </w:numPr>
      </w:pPr>
      <w:r w:rsidRPr="00345E47">
        <w:t>Wydziału Pragmatyki Zawodowej Nauczycieli,</w:t>
      </w:r>
    </w:p>
    <w:p w:rsidR="00922447" w:rsidRPr="00345E47" w:rsidRDefault="00922447" w:rsidP="00372D25">
      <w:pPr>
        <w:pStyle w:val="Akapitzlist"/>
        <w:numPr>
          <w:ilvl w:val="1"/>
          <w:numId w:val="22"/>
        </w:numPr>
      </w:pPr>
      <w:r w:rsidRPr="00345E47">
        <w:t>Wydziału Informacji i Promocji – Rzecznika Prasowego,</w:t>
      </w:r>
    </w:p>
    <w:p w:rsidR="00922447" w:rsidRPr="00345E47" w:rsidRDefault="00922447" w:rsidP="00372D25">
      <w:pPr>
        <w:pStyle w:val="Akapitzlist"/>
        <w:numPr>
          <w:ilvl w:val="1"/>
          <w:numId w:val="22"/>
        </w:numPr>
      </w:pPr>
      <w:r w:rsidRPr="00345E47">
        <w:lastRenderedPageBreak/>
        <w:t>Wydziału Administracji i Kadr,</w:t>
      </w:r>
    </w:p>
    <w:p w:rsidR="00922447" w:rsidRPr="00345E47" w:rsidRDefault="00922447" w:rsidP="00372D25">
      <w:pPr>
        <w:pStyle w:val="Akapitzlist"/>
        <w:numPr>
          <w:ilvl w:val="1"/>
          <w:numId w:val="22"/>
        </w:numPr>
      </w:pPr>
      <w:r w:rsidRPr="00345E47">
        <w:t>Wydziału Finansowo – Księgowego – Głównego Księgowego</w:t>
      </w:r>
    </w:p>
    <w:p w:rsidR="00922447" w:rsidRPr="00345E47" w:rsidRDefault="00922447" w:rsidP="00372D25">
      <w:pPr>
        <w:pStyle w:val="Akapitzlist"/>
        <w:numPr>
          <w:ilvl w:val="1"/>
          <w:numId w:val="22"/>
        </w:numPr>
      </w:pPr>
      <w:r w:rsidRPr="00345E47">
        <w:t>Delegatury w Koszalinie,</w:t>
      </w:r>
    </w:p>
    <w:p w:rsidR="00922447" w:rsidRPr="00345E47" w:rsidRDefault="00922447" w:rsidP="00372D25">
      <w:pPr>
        <w:pStyle w:val="Akapitzlist"/>
        <w:numPr>
          <w:ilvl w:val="0"/>
          <w:numId w:val="22"/>
        </w:numPr>
      </w:pPr>
      <w:r w:rsidRPr="00345E47">
        <w:t>Zastępcy Dyrektora Wydziału Kształcenia Ogólnego i Specjalnego;</w:t>
      </w:r>
    </w:p>
    <w:p w:rsidR="00AD2C06" w:rsidRPr="00345E47" w:rsidRDefault="00922447" w:rsidP="00372D25">
      <w:pPr>
        <w:pStyle w:val="Akapitzlist"/>
        <w:numPr>
          <w:ilvl w:val="0"/>
          <w:numId w:val="22"/>
        </w:numPr>
      </w:pPr>
      <w:r w:rsidRPr="00345E47">
        <w:t>Kierowników</w:t>
      </w:r>
      <w:r w:rsidR="00AD2C06" w:rsidRPr="00345E47">
        <w:t>:</w:t>
      </w:r>
    </w:p>
    <w:p w:rsidR="00AD2C06" w:rsidRPr="00345E47" w:rsidRDefault="00AD2C06" w:rsidP="00372D25">
      <w:pPr>
        <w:pStyle w:val="Akapitzlist"/>
        <w:numPr>
          <w:ilvl w:val="1"/>
          <w:numId w:val="23"/>
        </w:numPr>
      </w:pPr>
      <w:r w:rsidRPr="00345E47">
        <w:t>O</w:t>
      </w:r>
      <w:r w:rsidR="00922447" w:rsidRPr="00345E47">
        <w:t>ddział</w:t>
      </w:r>
      <w:r w:rsidRPr="00345E47">
        <w:t>u</w:t>
      </w:r>
      <w:r w:rsidR="00922447" w:rsidRPr="00345E47">
        <w:t xml:space="preserve"> Wydziału Kształcenia Ogólnego i Specjalnego</w:t>
      </w:r>
      <w:r w:rsidRPr="00345E47">
        <w:t xml:space="preserve"> w Nowogardzie,</w:t>
      </w:r>
    </w:p>
    <w:p w:rsidR="006A38D5" w:rsidRPr="00345E47" w:rsidRDefault="00AD2C06" w:rsidP="00372D25">
      <w:pPr>
        <w:pStyle w:val="Akapitzlist"/>
        <w:numPr>
          <w:ilvl w:val="1"/>
          <w:numId w:val="23"/>
        </w:numPr>
      </w:pPr>
      <w:r w:rsidRPr="00345E47">
        <w:t>Oddziału zamiejscowego Delegatury w Koszalinie</w:t>
      </w:r>
      <w:r w:rsidR="006A38D5" w:rsidRPr="00345E47">
        <w:t>.</w:t>
      </w:r>
    </w:p>
    <w:p w:rsidR="00457E5D" w:rsidRPr="00345E47" w:rsidRDefault="00457E5D" w:rsidP="00372D25">
      <w:pPr>
        <w:rPr>
          <w:rFonts w:cs="Arial"/>
          <w:b/>
        </w:rPr>
      </w:pPr>
    </w:p>
    <w:p w:rsidR="00457E5D" w:rsidRPr="00345E47" w:rsidRDefault="00457E5D" w:rsidP="00372D25">
      <w:r w:rsidRPr="00345E47">
        <w:rPr>
          <w:b/>
        </w:rPr>
        <w:t>§14.</w:t>
      </w:r>
      <w:r w:rsidRPr="00345E47">
        <w:t xml:space="preserve"> Postanowienia regulaminu, które odnoszą się do wydziałów, mają zastosowanie w odpowiednim zakresie do samodzielnych stanowisk pracy podporządkowanych Kurator</w:t>
      </w:r>
      <w:r w:rsidR="00231230" w:rsidRPr="00345E47">
        <w:t>owi</w:t>
      </w:r>
      <w:r w:rsidR="00736080" w:rsidRPr="00345E47">
        <w:t>.</w:t>
      </w:r>
      <w:r w:rsidR="00231230" w:rsidRPr="00345E47">
        <w:t xml:space="preserve"> </w:t>
      </w:r>
    </w:p>
    <w:p w:rsidR="00457E5D" w:rsidRPr="00345E47" w:rsidRDefault="00457E5D" w:rsidP="00372D25"/>
    <w:p w:rsidR="006A38D5" w:rsidRPr="00345E47" w:rsidRDefault="00457E5D" w:rsidP="00372D25">
      <w:r w:rsidRPr="00345E47">
        <w:rPr>
          <w:b/>
        </w:rPr>
        <w:t>§15.1.</w:t>
      </w:r>
      <w:r w:rsidR="0082296B" w:rsidRPr="00345E47">
        <w:t xml:space="preserve"> </w:t>
      </w:r>
      <w:r w:rsidR="00BE4D33" w:rsidRPr="00345E47">
        <w:t>Wydziałami i delegaturą kierują dyrektorzy, którzy odpowiadają za prawidłowe wykonywanie zadań przed Kuratorem lub właściwym Wicekuratorem</w:t>
      </w:r>
      <w:r w:rsidRPr="00345E47">
        <w:t>.</w:t>
      </w:r>
    </w:p>
    <w:p w:rsidR="00231230" w:rsidRPr="00345E47" w:rsidRDefault="006A38D5" w:rsidP="00372D25">
      <w:proofErr w:type="spellStart"/>
      <w:r w:rsidRPr="00345E47">
        <w:rPr>
          <w:b/>
        </w:rPr>
        <w:t>1a</w:t>
      </w:r>
      <w:proofErr w:type="spellEnd"/>
      <w:r w:rsidRPr="00345E47">
        <w:rPr>
          <w:b/>
        </w:rPr>
        <w:t>.</w:t>
      </w:r>
      <w:r w:rsidRPr="00345E47">
        <w:t xml:space="preserve"> </w:t>
      </w:r>
      <w:r w:rsidR="00BE4D33" w:rsidRPr="00345E47">
        <w:t>Nadzór organizacyjny nad oddziałem Wydziału Kształcenia Ogólnego i Specjalnego oraz nad oddziałem zamiejscowym Delegatury w Koszalinie sprawują kierownicy tych oddziałów</w:t>
      </w:r>
      <w:r w:rsidR="0090386D" w:rsidRPr="00345E47">
        <w:t>.</w:t>
      </w:r>
    </w:p>
    <w:p w:rsidR="00457E5D" w:rsidRPr="00345E47" w:rsidRDefault="0082296B" w:rsidP="00372D25">
      <w:bookmarkStart w:id="21" w:name="_2._Do_podstawowych"/>
      <w:bookmarkStart w:id="22" w:name="_Toc389131322"/>
      <w:bookmarkEnd w:id="21"/>
      <w:r w:rsidRPr="00345E47">
        <w:rPr>
          <w:b/>
        </w:rPr>
        <w:t>2</w:t>
      </w:r>
      <w:r w:rsidR="00457E5D" w:rsidRPr="00345E47">
        <w:rPr>
          <w:b/>
        </w:rPr>
        <w:t>.</w:t>
      </w:r>
      <w:r w:rsidR="00457E5D" w:rsidRPr="00345E47">
        <w:t xml:space="preserve"> Do podstawowych obowiązków dyrektora należy:</w:t>
      </w:r>
      <w:bookmarkEnd w:id="22"/>
    </w:p>
    <w:p w:rsidR="00457E5D" w:rsidRPr="00345E47" w:rsidRDefault="00457E5D" w:rsidP="00372D25">
      <w:pPr>
        <w:numPr>
          <w:ilvl w:val="0"/>
          <w:numId w:val="3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t>kierowanie działalnością wydziału lub delegatury zgodnie z przepisami prawa i wytycznymi Kuratora;</w:t>
      </w:r>
    </w:p>
    <w:p w:rsidR="00457E5D" w:rsidRPr="00345E47" w:rsidRDefault="00457E5D" w:rsidP="00372D25">
      <w:pPr>
        <w:numPr>
          <w:ilvl w:val="0"/>
          <w:numId w:val="3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t>prawidłowe organizowanie pracy wydziału lub delegatury, dokonywanie racjonalnego podziału pracy i określenia zakresu czynności pracowników oraz ewaluacja pracy wydziału lub delegatury;</w:t>
      </w:r>
    </w:p>
    <w:p w:rsidR="00457E5D" w:rsidRPr="00345E47" w:rsidRDefault="00457E5D" w:rsidP="00372D25">
      <w:pPr>
        <w:numPr>
          <w:ilvl w:val="0"/>
          <w:numId w:val="3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t>sprawowanie nadzoru nad prawidłowym i terminowym załatwianiem spraw przez pracowników;</w:t>
      </w:r>
    </w:p>
    <w:p w:rsidR="00457E5D" w:rsidRPr="00345E47" w:rsidRDefault="00457E5D" w:rsidP="00372D25">
      <w:pPr>
        <w:numPr>
          <w:ilvl w:val="0"/>
          <w:numId w:val="3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t>sprawowanie nadzoru nad przestrzeganiem przez pracowników dyscypliny pracy, przepisów o służbie cywilnej w zakresie obowiązków członków korpusu służby cywilnej, przepisów o ochronie informacji niejawnych oraz przepisów o ochronie danych osobowych;</w:t>
      </w:r>
    </w:p>
    <w:p w:rsidR="00457E5D" w:rsidRPr="00345E47" w:rsidRDefault="00457E5D" w:rsidP="00372D25">
      <w:pPr>
        <w:numPr>
          <w:ilvl w:val="0"/>
          <w:numId w:val="3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t>organizowanie spotkań z pracownikami na temat zadań przewidzianych do realizacji i sposobu ich wykonywania;</w:t>
      </w:r>
    </w:p>
    <w:p w:rsidR="00457E5D" w:rsidRPr="00345E47" w:rsidRDefault="00457E5D" w:rsidP="00372D25">
      <w:pPr>
        <w:numPr>
          <w:ilvl w:val="0"/>
          <w:numId w:val="3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t>sporządzanie i aktualizacja opisów stanowisk pracy;</w:t>
      </w:r>
    </w:p>
    <w:p w:rsidR="00457E5D" w:rsidRPr="00345E47" w:rsidRDefault="00457E5D" w:rsidP="00372D25">
      <w:pPr>
        <w:numPr>
          <w:ilvl w:val="0"/>
          <w:numId w:val="3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t>podejmowanie działań na rzecz podnoszenia i doskonalenia kwalifikacji zawodowych pracowników;</w:t>
      </w:r>
    </w:p>
    <w:p w:rsidR="00457E5D" w:rsidRPr="00345E47" w:rsidRDefault="00457E5D" w:rsidP="00372D25">
      <w:pPr>
        <w:numPr>
          <w:ilvl w:val="0"/>
          <w:numId w:val="3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lastRenderedPageBreak/>
        <w:t>załatwianie w zakresie swych uprawnień spraw osobowych pracowników;</w:t>
      </w:r>
    </w:p>
    <w:p w:rsidR="00457E5D" w:rsidRPr="00345E47" w:rsidRDefault="00457E5D" w:rsidP="00372D25">
      <w:pPr>
        <w:numPr>
          <w:ilvl w:val="0"/>
          <w:numId w:val="3"/>
        </w:numPr>
        <w:tabs>
          <w:tab w:val="left" w:pos="851"/>
        </w:tabs>
        <w:ind w:left="851" w:hanging="491"/>
        <w:rPr>
          <w:rFonts w:cs="Arial"/>
        </w:rPr>
      </w:pPr>
      <w:r w:rsidRPr="00345E47">
        <w:rPr>
          <w:rFonts w:cs="Arial"/>
        </w:rPr>
        <w:t>przedkładanie Kuratorowi wniosków personalnych i dyscyplinarnych.</w:t>
      </w:r>
    </w:p>
    <w:p w:rsidR="006A38D5" w:rsidRPr="00345E47" w:rsidRDefault="006A38D5" w:rsidP="00372D25">
      <w:r w:rsidRPr="00345E47">
        <w:rPr>
          <w:b/>
        </w:rPr>
        <w:t>3.</w:t>
      </w:r>
      <w:r w:rsidRPr="00345E47">
        <w:t xml:space="preserve"> Do podstawowych obowiązków </w:t>
      </w:r>
      <w:r w:rsidR="00D04354" w:rsidRPr="00345E47">
        <w:t>kierowników oddziałów</w:t>
      </w:r>
      <w:r w:rsidR="00AB524D" w:rsidRPr="00345E47">
        <w:t xml:space="preserve"> </w:t>
      </w:r>
      <w:r w:rsidRPr="00345E47">
        <w:t>należą zadania określone w ust. 2 w pkt 3, 4 i 5.</w:t>
      </w:r>
    </w:p>
    <w:p w:rsidR="00231230" w:rsidRPr="00345E47" w:rsidRDefault="00231230" w:rsidP="00372D25"/>
    <w:p w:rsidR="00457E5D" w:rsidRPr="00345E47" w:rsidRDefault="00457E5D" w:rsidP="00372D25">
      <w:bookmarkStart w:id="23" w:name="_§16.1._Dyrektora_Wydziału"/>
      <w:bookmarkStart w:id="24" w:name="_Toc389131323"/>
      <w:bookmarkEnd w:id="23"/>
      <w:r w:rsidRPr="00345E47">
        <w:rPr>
          <w:b/>
        </w:rPr>
        <w:t>§16</w:t>
      </w:r>
      <w:r w:rsidR="00D41265" w:rsidRPr="00345E47">
        <w:rPr>
          <w:b/>
        </w:rPr>
        <w:t>.</w:t>
      </w:r>
      <w:r w:rsidR="00316494" w:rsidRPr="00345E47">
        <w:rPr>
          <w:b/>
        </w:rPr>
        <w:t xml:space="preserve"> </w:t>
      </w:r>
      <w:r w:rsidRPr="00345E47">
        <w:t xml:space="preserve">Dyrektora Wydziału </w:t>
      </w:r>
      <w:r w:rsidR="00DF1C97" w:rsidRPr="00345E47">
        <w:t>Kształcenia Ogólnego i Specjalnego</w:t>
      </w:r>
      <w:r w:rsidR="00D5668E" w:rsidRPr="00345E47">
        <w:t xml:space="preserve"> w czasie jego nieobecności w </w:t>
      </w:r>
      <w:r w:rsidRPr="00345E47">
        <w:t>pełnym zakresie zastępuje Zastępca Dyrektora.</w:t>
      </w:r>
      <w:bookmarkEnd w:id="24"/>
      <w:r w:rsidRPr="00345E47">
        <w:t xml:space="preserve"> 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§17.1.</w:t>
      </w:r>
      <w:r w:rsidRPr="00345E47">
        <w:t xml:space="preserve"> W wydziałach, w których nie ustanowiono stanowiska Zastępcy Dyrektora, zastępstwo w określonych sprawach wykonuje pracownik wyznaczony przez Dyrektora Wydziału.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W przypadku, gdy stanowisko Dyrektora nie zostało obsadzone, zastępstwo wykonywane jest przez pracownika wyznaczonego przez Kuratora.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§18.</w:t>
      </w:r>
      <w:r w:rsidRPr="00345E47">
        <w:t xml:space="preserve"> Szczegółowe zadania wykonywane na poszczególnych stanowiskach w Kuratorium określają zakresy czynności pracowników.</w:t>
      </w:r>
    </w:p>
    <w:p w:rsidR="00457E5D" w:rsidRPr="00345E47" w:rsidRDefault="00457E5D" w:rsidP="00372D25">
      <w:pPr>
        <w:rPr>
          <w:bCs/>
        </w:rPr>
      </w:pPr>
    </w:p>
    <w:p w:rsidR="00A16E1D" w:rsidRPr="00345E47" w:rsidRDefault="00CF47A0" w:rsidP="00372D25">
      <w:pPr>
        <w:rPr>
          <w:bCs/>
        </w:rPr>
      </w:pPr>
      <w:r w:rsidRPr="00345E47">
        <w:rPr>
          <w:b/>
          <w:bCs/>
        </w:rPr>
        <w:t>§</w:t>
      </w:r>
      <w:proofErr w:type="spellStart"/>
      <w:r w:rsidRPr="00345E47">
        <w:rPr>
          <w:b/>
          <w:bCs/>
        </w:rPr>
        <w:t>18a.1</w:t>
      </w:r>
      <w:proofErr w:type="spellEnd"/>
      <w:r w:rsidRPr="00345E47">
        <w:rPr>
          <w:bCs/>
        </w:rPr>
        <w:t xml:space="preserve">. </w:t>
      </w:r>
      <w:r w:rsidR="00A16E1D" w:rsidRPr="00345E47">
        <w:rPr>
          <w:bCs/>
        </w:rPr>
        <w:t xml:space="preserve">Inspektor Ochrony Danych Osobowych powoływany jest w drodze odrębnego zarządzenia Kuratora, w którym określone są szczegółowo jego zadania i obowiązki. </w:t>
      </w:r>
    </w:p>
    <w:p w:rsidR="00CF47A0" w:rsidRPr="00345E47" w:rsidRDefault="00A16E1D" w:rsidP="00372D25">
      <w:pPr>
        <w:tabs>
          <w:tab w:val="left" w:pos="567"/>
        </w:tabs>
        <w:rPr>
          <w:rFonts w:cs="Arial"/>
          <w:bCs/>
        </w:rPr>
      </w:pPr>
      <w:r w:rsidRPr="00345E47">
        <w:rPr>
          <w:rFonts w:cs="Arial"/>
          <w:b/>
          <w:bCs/>
        </w:rPr>
        <w:t>2.</w:t>
      </w:r>
      <w:r w:rsidRPr="00345E47">
        <w:rPr>
          <w:rFonts w:cs="Arial"/>
          <w:bCs/>
        </w:rPr>
        <w:t xml:space="preserve"> W ramach realizowanych zadań i obowiązków, Inspektor Ochrony Danych Osobowych podlega bezpośrednio Kuratorowi</w:t>
      </w:r>
      <w:r w:rsidR="00CF47A0" w:rsidRPr="00345E47">
        <w:rPr>
          <w:rFonts w:cs="Arial"/>
          <w:bCs/>
        </w:rPr>
        <w:t>.</w:t>
      </w:r>
    </w:p>
    <w:p w:rsidR="00CF47A0" w:rsidRPr="00345E47" w:rsidRDefault="00CF47A0" w:rsidP="00372D25">
      <w:pPr>
        <w:tabs>
          <w:tab w:val="left" w:pos="567"/>
        </w:tabs>
        <w:rPr>
          <w:rFonts w:cs="Arial"/>
          <w:bCs/>
        </w:rPr>
      </w:pPr>
    </w:p>
    <w:p w:rsidR="00457E5D" w:rsidRPr="00345E47" w:rsidRDefault="00457E5D" w:rsidP="00372D25">
      <w:pPr>
        <w:tabs>
          <w:tab w:val="left" w:pos="567"/>
        </w:tabs>
        <w:rPr>
          <w:rFonts w:cs="Arial"/>
          <w:bCs/>
        </w:rPr>
      </w:pPr>
      <w:r w:rsidRPr="00345E47">
        <w:rPr>
          <w:rFonts w:cs="Arial"/>
          <w:b/>
          <w:bCs/>
        </w:rPr>
        <w:t>§19.</w:t>
      </w:r>
      <w:r w:rsidRPr="00345E47">
        <w:rPr>
          <w:rFonts w:cs="Arial"/>
          <w:bCs/>
        </w:rPr>
        <w:t xml:space="preserve"> Obsługę prawną Kuratora wykonuje Radca </w:t>
      </w:r>
      <w:r w:rsidR="001F05CC" w:rsidRPr="00345E47">
        <w:rPr>
          <w:rFonts w:cs="Arial"/>
          <w:bCs/>
        </w:rPr>
        <w:t>P</w:t>
      </w:r>
      <w:r w:rsidRPr="00345E47">
        <w:rPr>
          <w:rFonts w:cs="Arial"/>
          <w:bCs/>
        </w:rPr>
        <w:t>rawny,</w:t>
      </w:r>
      <w:r w:rsidR="00D41265" w:rsidRPr="00345E47">
        <w:rPr>
          <w:rFonts w:cs="Arial"/>
          <w:bCs/>
        </w:rPr>
        <w:t xml:space="preserve"> który podlega organizacyjnie i </w:t>
      </w:r>
      <w:r w:rsidRPr="00345E47">
        <w:rPr>
          <w:rFonts w:cs="Arial"/>
          <w:bCs/>
        </w:rPr>
        <w:t>merytorycznie Kuratorowi.</w:t>
      </w:r>
    </w:p>
    <w:p w:rsidR="00457E5D" w:rsidRPr="00345E47" w:rsidRDefault="00457E5D" w:rsidP="00372D25">
      <w:pPr>
        <w:tabs>
          <w:tab w:val="left" w:pos="567"/>
        </w:tabs>
        <w:rPr>
          <w:rFonts w:cs="Arial"/>
          <w:bCs/>
        </w:rPr>
      </w:pPr>
    </w:p>
    <w:p w:rsidR="00457E5D" w:rsidRPr="00345E47" w:rsidRDefault="00457E5D" w:rsidP="00372D25">
      <w:pPr>
        <w:tabs>
          <w:tab w:val="left" w:pos="567"/>
        </w:tabs>
        <w:rPr>
          <w:rFonts w:cs="Arial"/>
          <w:bCs/>
        </w:rPr>
      </w:pPr>
      <w:r w:rsidRPr="00345E47">
        <w:rPr>
          <w:rFonts w:cs="Arial"/>
          <w:b/>
          <w:bCs/>
        </w:rPr>
        <w:t>§20.</w:t>
      </w:r>
      <w:r w:rsidRPr="00345E47">
        <w:rPr>
          <w:rFonts w:cs="Arial"/>
          <w:bCs/>
        </w:rPr>
        <w:t xml:space="preserve"> Samodzielne stanowisko do spraw obronnych i informacji niejawnych</w:t>
      </w:r>
      <w:r w:rsidR="00210AA0" w:rsidRPr="00345E47">
        <w:rPr>
          <w:rFonts w:cs="Arial"/>
          <w:bCs/>
        </w:rPr>
        <w:t xml:space="preserve"> </w:t>
      </w:r>
      <w:r w:rsidR="009A01BE" w:rsidRPr="00345E47">
        <w:rPr>
          <w:rFonts w:cs="Arial"/>
          <w:bCs/>
        </w:rPr>
        <w:t>podlega organizacyjnie i </w:t>
      </w:r>
      <w:r w:rsidRPr="00345E47">
        <w:rPr>
          <w:rFonts w:cs="Arial"/>
          <w:bCs/>
        </w:rPr>
        <w:t>merytorycznie Kuratorowi.</w:t>
      </w:r>
    </w:p>
    <w:p w:rsidR="00457E5D" w:rsidRPr="00345E47" w:rsidRDefault="00457E5D" w:rsidP="00372D25">
      <w:pPr>
        <w:tabs>
          <w:tab w:val="left" w:pos="567"/>
        </w:tabs>
        <w:rPr>
          <w:rFonts w:cs="Arial"/>
          <w:bCs/>
        </w:rPr>
      </w:pPr>
    </w:p>
    <w:p w:rsidR="00457E5D" w:rsidRPr="00345E47" w:rsidRDefault="00457E5D" w:rsidP="00372D25">
      <w:pPr>
        <w:tabs>
          <w:tab w:val="left" w:pos="567"/>
        </w:tabs>
        <w:rPr>
          <w:rFonts w:cs="Arial"/>
          <w:bCs/>
        </w:rPr>
      </w:pPr>
      <w:r w:rsidRPr="00345E47">
        <w:rPr>
          <w:rFonts w:cs="Arial"/>
          <w:b/>
          <w:bCs/>
        </w:rPr>
        <w:t>§21.1.</w:t>
      </w:r>
      <w:r w:rsidRPr="00345E47">
        <w:rPr>
          <w:rFonts w:cs="Arial"/>
          <w:bCs/>
        </w:rPr>
        <w:t xml:space="preserve"> W skład Wydziału Administracji i Kadr wchodzi stanowisko archiwisty, który jest koordyn</w:t>
      </w:r>
      <w:r w:rsidR="00621F25" w:rsidRPr="00345E47">
        <w:rPr>
          <w:rFonts w:cs="Arial"/>
          <w:bCs/>
        </w:rPr>
        <w:t>atorem czynności kancelaryjnych</w:t>
      </w:r>
      <w:r w:rsidR="00CA2B1C" w:rsidRPr="00345E47">
        <w:rPr>
          <w:rFonts w:cs="Arial"/>
          <w:bCs/>
        </w:rPr>
        <w:t xml:space="preserve"> w Kuratorium i jego Delegaturze w Koszalinie.</w:t>
      </w:r>
    </w:p>
    <w:p w:rsidR="00457E5D" w:rsidRPr="00345E47" w:rsidRDefault="00457E5D" w:rsidP="00372D25">
      <w:pPr>
        <w:tabs>
          <w:tab w:val="left" w:pos="567"/>
        </w:tabs>
        <w:rPr>
          <w:rFonts w:cs="Arial"/>
          <w:bCs/>
        </w:rPr>
      </w:pPr>
      <w:r w:rsidRPr="00345E47">
        <w:rPr>
          <w:rFonts w:cs="Arial"/>
          <w:b/>
          <w:bCs/>
        </w:rPr>
        <w:t>2.</w:t>
      </w:r>
      <w:r w:rsidRPr="00345E47">
        <w:rPr>
          <w:rFonts w:cs="Arial"/>
          <w:bCs/>
        </w:rPr>
        <w:t xml:space="preserve"> Stanowisko archiwisty merytorycznie podporządkowane jest Kuratorowi Oświaty, zaś organizacyjnie – Dyrektorowi Wydziału Administracji i Kadr.</w:t>
      </w:r>
    </w:p>
    <w:p w:rsidR="00457E5D" w:rsidRPr="00345E47" w:rsidRDefault="00457E5D" w:rsidP="00372D25">
      <w:pPr>
        <w:tabs>
          <w:tab w:val="left" w:pos="567"/>
        </w:tabs>
        <w:rPr>
          <w:rFonts w:cs="Arial"/>
          <w:bCs/>
        </w:rPr>
      </w:pPr>
      <w:r w:rsidRPr="00345E47">
        <w:rPr>
          <w:rFonts w:cs="Arial"/>
          <w:b/>
          <w:bCs/>
        </w:rPr>
        <w:lastRenderedPageBreak/>
        <w:t>3.</w:t>
      </w:r>
      <w:r w:rsidRPr="00345E47">
        <w:rPr>
          <w:rFonts w:cs="Arial"/>
          <w:bCs/>
        </w:rPr>
        <w:t xml:space="preserve"> Upoważnia się Dyrektora Wydziału Administracji i Kadr do wykonywania bieżącego nadzoru merytorycznego nad stanowiskiem archiwisty; upoważnienie nie obejmuje spraw związanych z koordynacją czynności kancelaryjnych, w tym w szczególności z prowadzeniem kontroli prawidłowości stosowania instrukcji kancelaryjnej i jednolitego rzeczowego wykazu akt. </w:t>
      </w:r>
    </w:p>
    <w:p w:rsidR="00313580" w:rsidRDefault="00313580" w:rsidP="00313580">
      <w:pPr>
        <w:tabs>
          <w:tab w:val="left" w:pos="0"/>
        </w:tabs>
        <w:jc w:val="both"/>
        <w:rPr>
          <w:rFonts w:cs="Arial"/>
          <w:bCs/>
        </w:rPr>
      </w:pPr>
    </w:p>
    <w:p w:rsidR="00313580" w:rsidRPr="00EC328D" w:rsidRDefault="00313580" w:rsidP="00313580">
      <w:pPr>
        <w:tabs>
          <w:tab w:val="left" w:pos="0"/>
        </w:tabs>
        <w:jc w:val="both"/>
      </w:pPr>
      <w:r w:rsidRPr="00EC328D">
        <w:rPr>
          <w:b/>
          <w:bCs/>
        </w:rPr>
        <w:t>§22.</w:t>
      </w:r>
      <w:r>
        <w:rPr>
          <w:b/>
          <w:bCs/>
        </w:rPr>
        <w:t xml:space="preserve"> </w:t>
      </w:r>
      <w:r w:rsidRPr="00EC328D">
        <w:t>Zachodniopomorskiemu Kuratorowi Oświaty podlegają:</w:t>
      </w:r>
    </w:p>
    <w:p w:rsidR="00313580" w:rsidRPr="00EC328D" w:rsidRDefault="00313580" w:rsidP="00615144">
      <w:pPr>
        <w:numPr>
          <w:ilvl w:val="0"/>
          <w:numId w:val="50"/>
        </w:numPr>
        <w:tabs>
          <w:tab w:val="left" w:pos="0"/>
        </w:tabs>
        <w:jc w:val="both"/>
      </w:pPr>
      <w:r w:rsidRPr="00EC328D">
        <w:t>Zachodniopomorscy Wicekuratorzy Oświaty;</w:t>
      </w:r>
    </w:p>
    <w:p w:rsidR="00313580" w:rsidRPr="00EC328D" w:rsidRDefault="00313580" w:rsidP="00615144">
      <w:pPr>
        <w:numPr>
          <w:ilvl w:val="0"/>
          <w:numId w:val="50"/>
        </w:numPr>
        <w:tabs>
          <w:tab w:val="left" w:pos="0"/>
        </w:tabs>
        <w:jc w:val="both"/>
      </w:pPr>
      <w:r w:rsidRPr="00EC328D">
        <w:t>Wydział Pragmatyki Zawodowej Nauczycieli;</w:t>
      </w:r>
    </w:p>
    <w:p w:rsidR="00313580" w:rsidRPr="00EC328D" w:rsidRDefault="00313580" w:rsidP="00615144">
      <w:pPr>
        <w:numPr>
          <w:ilvl w:val="0"/>
          <w:numId w:val="50"/>
        </w:numPr>
        <w:tabs>
          <w:tab w:val="left" w:pos="0"/>
        </w:tabs>
        <w:jc w:val="both"/>
      </w:pPr>
      <w:r w:rsidRPr="00EC328D">
        <w:t xml:space="preserve">Wydział Informacji i Promocji; </w:t>
      </w:r>
    </w:p>
    <w:p w:rsidR="00313580" w:rsidRPr="00EC328D" w:rsidRDefault="00313580" w:rsidP="00615144">
      <w:pPr>
        <w:numPr>
          <w:ilvl w:val="0"/>
          <w:numId w:val="50"/>
        </w:numPr>
        <w:tabs>
          <w:tab w:val="left" w:pos="0"/>
        </w:tabs>
        <w:jc w:val="both"/>
      </w:pPr>
      <w:r w:rsidRPr="00EC328D">
        <w:t>Wydział Finansowo – Księgowy;</w:t>
      </w:r>
    </w:p>
    <w:p w:rsidR="00313580" w:rsidRPr="00EC328D" w:rsidRDefault="00313580" w:rsidP="00615144">
      <w:pPr>
        <w:numPr>
          <w:ilvl w:val="0"/>
          <w:numId w:val="50"/>
        </w:numPr>
        <w:tabs>
          <w:tab w:val="left" w:pos="0"/>
        </w:tabs>
        <w:jc w:val="both"/>
      </w:pPr>
      <w:r w:rsidRPr="00EC328D">
        <w:t>Wydział Administracji i Kadr;</w:t>
      </w:r>
    </w:p>
    <w:p w:rsidR="00313580" w:rsidRDefault="00313580" w:rsidP="00615144">
      <w:pPr>
        <w:numPr>
          <w:ilvl w:val="0"/>
          <w:numId w:val="50"/>
        </w:numPr>
        <w:tabs>
          <w:tab w:val="left" w:pos="0"/>
        </w:tabs>
        <w:jc w:val="both"/>
      </w:pPr>
      <w:r w:rsidRPr="00EC328D">
        <w:t>Radca prawny;</w:t>
      </w:r>
    </w:p>
    <w:p w:rsidR="00457E5D" w:rsidRPr="00313580" w:rsidRDefault="00313580" w:rsidP="00615144">
      <w:pPr>
        <w:numPr>
          <w:ilvl w:val="0"/>
          <w:numId w:val="50"/>
        </w:numPr>
        <w:tabs>
          <w:tab w:val="left" w:pos="0"/>
        </w:tabs>
        <w:jc w:val="both"/>
      </w:pPr>
      <w:r w:rsidRPr="00EC328D">
        <w:t>Samodzielne stanowisko pracy ds. obronnych i informacji niejawnych</w:t>
      </w:r>
      <w:r w:rsidR="00D0378A" w:rsidRPr="00345E47">
        <w:t>.</w:t>
      </w:r>
    </w:p>
    <w:p w:rsidR="00D0378A" w:rsidRPr="00345E47" w:rsidRDefault="00D0378A" w:rsidP="00372D25">
      <w:pPr>
        <w:rPr>
          <w:rFonts w:cs="Arial"/>
          <w:b/>
        </w:rPr>
      </w:pPr>
      <w:bookmarkStart w:id="25" w:name="_§23._Komórki_organizacyjne"/>
      <w:bookmarkStart w:id="26" w:name="_Toc389131324"/>
      <w:bookmarkEnd w:id="25"/>
    </w:p>
    <w:p w:rsidR="00F50683" w:rsidRPr="00345E47" w:rsidRDefault="00457E5D" w:rsidP="00372D25">
      <w:pPr>
        <w:rPr>
          <w:rFonts w:cs="Arial"/>
        </w:rPr>
      </w:pPr>
      <w:r w:rsidRPr="00345E47">
        <w:rPr>
          <w:rFonts w:cs="Arial"/>
          <w:b/>
        </w:rPr>
        <w:t>§23.</w:t>
      </w:r>
      <w:r w:rsidRPr="00345E47">
        <w:rPr>
          <w:rFonts w:cs="Arial"/>
        </w:rPr>
        <w:t xml:space="preserve"> </w:t>
      </w:r>
      <w:bookmarkStart w:id="27" w:name="_ROZDZIAŁ_V"/>
      <w:bookmarkStart w:id="28" w:name="_Toc389131325"/>
      <w:bookmarkEnd w:id="26"/>
      <w:bookmarkEnd w:id="27"/>
      <w:r w:rsidR="00F50683" w:rsidRPr="00345E47">
        <w:rPr>
          <w:rFonts w:cs="Arial"/>
        </w:rPr>
        <w:t xml:space="preserve">Komórki organizacyjne Kuratorium otrzymują następujące symbole: </w:t>
      </w:r>
    </w:p>
    <w:p w:rsidR="00F50683" w:rsidRPr="00E237AD" w:rsidRDefault="00F50683" w:rsidP="00615144">
      <w:pPr>
        <w:pStyle w:val="Akapitzlist"/>
        <w:numPr>
          <w:ilvl w:val="0"/>
          <w:numId w:val="24"/>
        </w:numPr>
        <w:ind w:left="709"/>
        <w:rPr>
          <w:rFonts w:cs="Arial"/>
        </w:rPr>
      </w:pPr>
      <w:r w:rsidRPr="00E237AD">
        <w:rPr>
          <w:rFonts w:cs="Arial"/>
        </w:rPr>
        <w:t>Wydział Kształcenia Ogólnego i Specjalnego</w:t>
      </w:r>
      <w:r w:rsidR="009515D1" w:rsidRPr="00E237AD">
        <w:rPr>
          <w:rFonts w:cs="Arial"/>
        </w:rPr>
        <w:t xml:space="preserve">: </w:t>
      </w:r>
      <w:r w:rsidRPr="00E237AD">
        <w:rPr>
          <w:rFonts w:cs="Arial"/>
        </w:rPr>
        <w:t>WKOS.</w:t>
      </w:r>
    </w:p>
    <w:p w:rsidR="00F50683" w:rsidRPr="00E237AD" w:rsidRDefault="00F62D1B" w:rsidP="00615144">
      <w:pPr>
        <w:pStyle w:val="Akapitzlist"/>
        <w:numPr>
          <w:ilvl w:val="1"/>
          <w:numId w:val="25"/>
        </w:numPr>
        <w:ind w:left="1134"/>
        <w:rPr>
          <w:rFonts w:cs="Arial"/>
        </w:rPr>
      </w:pPr>
      <w:r w:rsidRPr="00E237AD">
        <w:rPr>
          <w:rFonts w:cs="Arial"/>
        </w:rPr>
        <w:t>uchylony,</w:t>
      </w:r>
    </w:p>
    <w:p w:rsidR="00F50683" w:rsidRPr="00E237AD" w:rsidRDefault="00F50683" w:rsidP="00615144">
      <w:pPr>
        <w:pStyle w:val="Akapitzlist"/>
        <w:numPr>
          <w:ilvl w:val="1"/>
          <w:numId w:val="25"/>
        </w:numPr>
        <w:ind w:left="1134"/>
        <w:rPr>
          <w:rFonts w:cs="Arial"/>
        </w:rPr>
      </w:pPr>
      <w:r w:rsidRPr="00E237AD">
        <w:rPr>
          <w:rFonts w:cs="Arial"/>
        </w:rPr>
        <w:t xml:space="preserve">Oddział Wydziału Kształcenia Ogólnego i </w:t>
      </w:r>
      <w:r w:rsidR="009515D1" w:rsidRPr="00E237AD">
        <w:rPr>
          <w:rFonts w:cs="Arial"/>
        </w:rPr>
        <w:t xml:space="preserve">Specjalnego w Nowogardzie: </w:t>
      </w:r>
      <w:r w:rsidRPr="00E237AD">
        <w:rPr>
          <w:rFonts w:cs="Arial"/>
        </w:rPr>
        <w:t>WKOS – N.</w:t>
      </w:r>
    </w:p>
    <w:p w:rsidR="00F50683" w:rsidRPr="00E237AD" w:rsidRDefault="00F50683" w:rsidP="00615144">
      <w:pPr>
        <w:pStyle w:val="Akapitzlist"/>
        <w:numPr>
          <w:ilvl w:val="0"/>
          <w:numId w:val="25"/>
        </w:numPr>
        <w:ind w:left="709"/>
        <w:rPr>
          <w:rFonts w:cs="Arial"/>
        </w:rPr>
      </w:pPr>
      <w:r w:rsidRPr="00E237AD">
        <w:rPr>
          <w:rFonts w:cs="Arial"/>
        </w:rPr>
        <w:t>Wydział Wspierania Edukacji, Analiz i Strategii</w:t>
      </w:r>
      <w:r w:rsidR="009515D1" w:rsidRPr="00E237AD">
        <w:rPr>
          <w:rFonts w:cs="Arial"/>
        </w:rPr>
        <w:t xml:space="preserve">: </w:t>
      </w:r>
      <w:r w:rsidRPr="00E237AD">
        <w:rPr>
          <w:rFonts w:cs="Arial"/>
        </w:rPr>
        <w:t>WWEAS.</w:t>
      </w:r>
    </w:p>
    <w:p w:rsidR="00F50683" w:rsidRPr="00E237AD" w:rsidRDefault="00F50683" w:rsidP="00615144">
      <w:pPr>
        <w:pStyle w:val="Akapitzlist"/>
        <w:numPr>
          <w:ilvl w:val="0"/>
          <w:numId w:val="25"/>
        </w:numPr>
        <w:ind w:left="709"/>
        <w:rPr>
          <w:rFonts w:cs="Arial"/>
        </w:rPr>
      </w:pPr>
      <w:r w:rsidRPr="00E237AD">
        <w:rPr>
          <w:rFonts w:cs="Arial"/>
        </w:rPr>
        <w:t>Wydział Pragmatyki Zawodowej Nauczycieli</w:t>
      </w:r>
      <w:r w:rsidR="009515D1" w:rsidRPr="00E237AD">
        <w:rPr>
          <w:rFonts w:cs="Arial"/>
        </w:rPr>
        <w:t xml:space="preserve">: </w:t>
      </w:r>
      <w:r w:rsidRPr="00E237AD">
        <w:rPr>
          <w:rFonts w:cs="Arial"/>
        </w:rPr>
        <w:t>WPZN.</w:t>
      </w:r>
    </w:p>
    <w:p w:rsidR="00F50683" w:rsidRPr="00E237AD" w:rsidRDefault="00F50683" w:rsidP="00615144">
      <w:pPr>
        <w:pStyle w:val="Akapitzlist"/>
        <w:numPr>
          <w:ilvl w:val="0"/>
          <w:numId w:val="25"/>
        </w:numPr>
        <w:ind w:left="709"/>
        <w:rPr>
          <w:rFonts w:cs="Arial"/>
        </w:rPr>
      </w:pPr>
      <w:r w:rsidRPr="00E237AD">
        <w:rPr>
          <w:rFonts w:cs="Arial"/>
        </w:rPr>
        <w:t>Wydział Administracji i Kadr</w:t>
      </w:r>
      <w:r w:rsidR="009515D1" w:rsidRPr="00E237AD">
        <w:rPr>
          <w:rFonts w:cs="Arial"/>
        </w:rPr>
        <w:t xml:space="preserve">: </w:t>
      </w:r>
      <w:r w:rsidRPr="00E237AD">
        <w:rPr>
          <w:rFonts w:cs="Arial"/>
        </w:rPr>
        <w:t>WAK.</w:t>
      </w:r>
    </w:p>
    <w:p w:rsidR="00F50683" w:rsidRPr="00E237AD" w:rsidRDefault="00F50683" w:rsidP="00615144">
      <w:pPr>
        <w:pStyle w:val="Akapitzlist"/>
        <w:numPr>
          <w:ilvl w:val="0"/>
          <w:numId w:val="25"/>
        </w:numPr>
        <w:ind w:left="709"/>
        <w:rPr>
          <w:rFonts w:cs="Arial"/>
        </w:rPr>
      </w:pPr>
      <w:r w:rsidRPr="00E237AD">
        <w:rPr>
          <w:rFonts w:cs="Arial"/>
        </w:rPr>
        <w:t>Wydział Finansowo – Księgowy</w:t>
      </w:r>
      <w:r w:rsidR="009515D1" w:rsidRPr="00E237AD">
        <w:rPr>
          <w:rFonts w:cs="Arial"/>
        </w:rPr>
        <w:t xml:space="preserve">: </w:t>
      </w:r>
      <w:r w:rsidRPr="00E237AD">
        <w:rPr>
          <w:rFonts w:cs="Arial"/>
        </w:rPr>
        <w:t>WFK.</w:t>
      </w:r>
    </w:p>
    <w:p w:rsidR="00F50683" w:rsidRPr="00E237AD" w:rsidRDefault="00F50683" w:rsidP="00615144">
      <w:pPr>
        <w:pStyle w:val="Akapitzlist"/>
        <w:numPr>
          <w:ilvl w:val="0"/>
          <w:numId w:val="25"/>
        </w:numPr>
        <w:ind w:left="709"/>
        <w:rPr>
          <w:rFonts w:cs="Arial"/>
        </w:rPr>
      </w:pPr>
      <w:r w:rsidRPr="00E237AD">
        <w:rPr>
          <w:rFonts w:cs="Arial"/>
        </w:rPr>
        <w:t>Radca prawny</w:t>
      </w:r>
      <w:r w:rsidR="009515D1" w:rsidRPr="00E237AD">
        <w:rPr>
          <w:rFonts w:cs="Arial"/>
        </w:rPr>
        <w:t xml:space="preserve">: </w:t>
      </w:r>
      <w:r w:rsidRPr="00E237AD">
        <w:rPr>
          <w:rFonts w:cs="Arial"/>
        </w:rPr>
        <w:t>RP.</w:t>
      </w:r>
    </w:p>
    <w:p w:rsidR="00F50683" w:rsidRPr="00E237AD" w:rsidRDefault="00F50683" w:rsidP="00615144">
      <w:pPr>
        <w:pStyle w:val="Akapitzlist"/>
        <w:numPr>
          <w:ilvl w:val="0"/>
          <w:numId w:val="25"/>
        </w:numPr>
        <w:ind w:left="709"/>
        <w:rPr>
          <w:rFonts w:cs="Arial"/>
        </w:rPr>
      </w:pPr>
      <w:r w:rsidRPr="00E237AD">
        <w:rPr>
          <w:rFonts w:cs="Arial"/>
        </w:rPr>
        <w:t>Wydział Informacji i Promocji</w:t>
      </w:r>
      <w:r w:rsidR="009515D1" w:rsidRPr="00E237AD">
        <w:rPr>
          <w:rFonts w:cs="Arial"/>
        </w:rPr>
        <w:t xml:space="preserve">: </w:t>
      </w:r>
      <w:r w:rsidRPr="00E237AD">
        <w:rPr>
          <w:rFonts w:cs="Arial"/>
        </w:rPr>
        <w:t>WIP.</w:t>
      </w:r>
    </w:p>
    <w:p w:rsidR="00F50683" w:rsidRPr="00E237AD" w:rsidRDefault="00F50683" w:rsidP="00615144">
      <w:pPr>
        <w:pStyle w:val="Akapitzlist"/>
        <w:numPr>
          <w:ilvl w:val="0"/>
          <w:numId w:val="25"/>
        </w:numPr>
        <w:ind w:left="709"/>
        <w:rPr>
          <w:rFonts w:cs="Arial"/>
        </w:rPr>
      </w:pPr>
      <w:r w:rsidRPr="00E237AD">
        <w:rPr>
          <w:rFonts w:cs="Arial"/>
        </w:rPr>
        <w:t>samodzielne stanowisko pracy ds. obronnych i informacji niejawnych</w:t>
      </w:r>
      <w:r w:rsidR="009515D1" w:rsidRPr="00E237AD">
        <w:rPr>
          <w:rFonts w:cs="Arial"/>
        </w:rPr>
        <w:t xml:space="preserve">: </w:t>
      </w:r>
      <w:r w:rsidRPr="00E237AD">
        <w:rPr>
          <w:rFonts w:cs="Arial"/>
        </w:rPr>
        <w:t>OIN.</w:t>
      </w:r>
    </w:p>
    <w:p w:rsidR="00F50683" w:rsidRPr="00E237AD" w:rsidRDefault="00F50683" w:rsidP="00615144">
      <w:pPr>
        <w:pStyle w:val="Akapitzlist"/>
        <w:numPr>
          <w:ilvl w:val="0"/>
          <w:numId w:val="25"/>
        </w:numPr>
        <w:ind w:left="709"/>
        <w:rPr>
          <w:rFonts w:cs="Arial"/>
        </w:rPr>
      </w:pPr>
      <w:r w:rsidRPr="00E237AD">
        <w:rPr>
          <w:rFonts w:cs="Arial"/>
        </w:rPr>
        <w:t>Delegatura w Koszalinie: DK.</w:t>
      </w:r>
    </w:p>
    <w:p w:rsidR="00F50683" w:rsidRPr="00345E47" w:rsidRDefault="00A4596E" w:rsidP="00615144">
      <w:pPr>
        <w:pStyle w:val="Akapitzlist"/>
        <w:numPr>
          <w:ilvl w:val="1"/>
          <w:numId w:val="26"/>
        </w:numPr>
        <w:ind w:left="1134"/>
      </w:pPr>
      <w:r w:rsidRPr="00345E47">
        <w:t>Oddział zamiejscowy Delegatury w Koszalinie</w:t>
      </w:r>
      <w:r w:rsidR="009515D1">
        <w:t xml:space="preserve">: </w:t>
      </w:r>
      <w:r w:rsidRPr="00345E47">
        <w:t>DKO</w:t>
      </w:r>
      <w:r w:rsidR="00F50683" w:rsidRPr="00345E47">
        <w:t>.</w:t>
      </w:r>
    </w:p>
    <w:p w:rsidR="009D055F" w:rsidRDefault="00F50683" w:rsidP="00615144">
      <w:pPr>
        <w:pStyle w:val="Akapitzlist"/>
        <w:numPr>
          <w:ilvl w:val="0"/>
          <w:numId w:val="25"/>
        </w:numPr>
        <w:ind w:left="851" w:hanging="567"/>
      </w:pPr>
      <w:r w:rsidRPr="00345E47">
        <w:t xml:space="preserve">Wydział Kształcenia Branżowego </w:t>
      </w:r>
      <w:r w:rsidR="00A4596E" w:rsidRPr="00345E47">
        <w:t>i Niepublicznego</w:t>
      </w:r>
      <w:r w:rsidR="009515D1">
        <w:t xml:space="preserve">: </w:t>
      </w:r>
      <w:r w:rsidRPr="00345E47">
        <w:t>WKB</w:t>
      </w:r>
      <w:r w:rsidR="00A4596E" w:rsidRPr="00345E47">
        <w:t>N</w:t>
      </w:r>
      <w:r w:rsidRPr="00345E47">
        <w:t>.</w:t>
      </w:r>
    </w:p>
    <w:p w:rsidR="0052204E" w:rsidRPr="00345E47" w:rsidRDefault="0052204E" w:rsidP="0052204E">
      <w:pPr>
        <w:pStyle w:val="Akapitzlist"/>
        <w:ind w:left="360"/>
      </w:pPr>
    </w:p>
    <w:p w:rsidR="00457E5D" w:rsidRPr="00345E47" w:rsidRDefault="00403706" w:rsidP="00372D25">
      <w:pPr>
        <w:pStyle w:val="Nagwek2"/>
      </w:pPr>
      <w:bookmarkStart w:id="29" w:name="Rozdział_5"/>
      <w:bookmarkEnd w:id="29"/>
      <w:r w:rsidRPr="00345E47">
        <w:lastRenderedPageBreak/>
        <w:t xml:space="preserve">Rozdział </w:t>
      </w:r>
      <w:bookmarkEnd w:id="28"/>
      <w:r>
        <w:t>5</w:t>
      </w:r>
    </w:p>
    <w:p w:rsidR="005E1623" w:rsidRPr="005E1623" w:rsidRDefault="00403706" w:rsidP="005E1623">
      <w:pPr>
        <w:pStyle w:val="Nagwek2"/>
      </w:pPr>
      <w:bookmarkStart w:id="30" w:name="_Toc389131326"/>
      <w:r w:rsidRPr="00345E47">
        <w:t>Zakres działania komórek organizacyjnych kuratorium oraz jego delegatur</w:t>
      </w:r>
      <w:bookmarkEnd w:id="30"/>
    </w:p>
    <w:p w:rsidR="005E1623" w:rsidRPr="00345E47" w:rsidRDefault="00457E5D" w:rsidP="00372D25">
      <w:r w:rsidRPr="00345E47">
        <w:rPr>
          <w:b/>
        </w:rPr>
        <w:t>§24.1.</w:t>
      </w:r>
      <w:r w:rsidRPr="00345E47">
        <w:t xml:space="preserve"> </w:t>
      </w:r>
      <w:r w:rsidR="002C374C" w:rsidRPr="00345E47">
        <w:t>Pracownicy komórek organizacyjnych Kuratorium realizują zadania określone w niniejszym regulaminie, w planie pracy Kuratorium, zarządzeniach Kuratora oraz w jego dyspozycjach.</w:t>
      </w:r>
    </w:p>
    <w:p w:rsidR="00457E5D" w:rsidRPr="00345E47" w:rsidRDefault="002C374C" w:rsidP="00372D25">
      <w:r w:rsidRPr="00345E47">
        <w:rPr>
          <w:b/>
        </w:rPr>
        <w:t>2.</w:t>
      </w:r>
      <w:r w:rsidRPr="00345E47">
        <w:t xml:space="preserve"> </w:t>
      </w:r>
      <w:r w:rsidR="00E40DD0" w:rsidRPr="00345E47">
        <w:t>W przypadku konieczności zrealizowania zadania wymagającego współpracy pracowników kilku komórek organizacyjnych, Kurator może wyznaczyć komórkę wiodącą przy realizacji tego zadania lub – w drodze zarządzenia – utworzyć doraźnie zespół ze wskazaniem jego koordynatora</w:t>
      </w:r>
      <w:r w:rsidR="00457E5D" w:rsidRPr="00345E47">
        <w:t>.</w:t>
      </w:r>
    </w:p>
    <w:p w:rsidR="00457E5D" w:rsidRPr="00345E47" w:rsidRDefault="00457E5D" w:rsidP="00372D25">
      <w:pPr>
        <w:tabs>
          <w:tab w:val="left" w:pos="284"/>
        </w:tabs>
        <w:rPr>
          <w:rFonts w:cs="Arial"/>
        </w:rPr>
      </w:pPr>
    </w:p>
    <w:p w:rsidR="006674D9" w:rsidRPr="00345E47" w:rsidRDefault="00457E5D" w:rsidP="00372D25">
      <w:pPr>
        <w:rPr>
          <w:rFonts w:cs="Arial"/>
        </w:rPr>
      </w:pPr>
      <w:r w:rsidRPr="00345E47">
        <w:rPr>
          <w:rFonts w:cs="Arial"/>
          <w:b/>
        </w:rPr>
        <w:t>§25.</w:t>
      </w:r>
      <w:r w:rsidRPr="00345E47">
        <w:rPr>
          <w:rFonts w:cs="Arial"/>
        </w:rPr>
        <w:t xml:space="preserve"> </w:t>
      </w:r>
      <w:r w:rsidR="006674D9" w:rsidRPr="00345E47">
        <w:rPr>
          <w:rFonts w:cs="Arial"/>
        </w:rPr>
        <w:t>Do zadań wszystkich komórek organizacyjnych należy:</w:t>
      </w:r>
    </w:p>
    <w:p w:rsidR="006674D9" w:rsidRPr="00345E47" w:rsidRDefault="006674D9" w:rsidP="00615144">
      <w:pPr>
        <w:pStyle w:val="Akapitzlist"/>
        <w:numPr>
          <w:ilvl w:val="0"/>
          <w:numId w:val="27"/>
        </w:numPr>
        <w:ind w:left="567"/>
      </w:pPr>
      <w:r w:rsidRPr="00345E47">
        <w:t>inicjowanie i podejmowanie przedsięwzięć w celu zapewnienia właściwej i terminowej realizacji zadań i kompetencji Kuratora;</w:t>
      </w:r>
    </w:p>
    <w:p w:rsidR="006674D9" w:rsidRPr="00345E47" w:rsidRDefault="006674D9" w:rsidP="00615144">
      <w:pPr>
        <w:pStyle w:val="Akapitzlist"/>
        <w:numPr>
          <w:ilvl w:val="0"/>
          <w:numId w:val="27"/>
        </w:numPr>
        <w:ind w:left="567"/>
      </w:pPr>
      <w:r w:rsidRPr="00345E47">
        <w:t>opracowywanie okresowych ocen, analiz, sprawozdań, bilansów, prognoz i innych materiałów w sprawach prowadzonych przez wydział;</w:t>
      </w:r>
    </w:p>
    <w:p w:rsidR="006674D9" w:rsidRPr="00345E47" w:rsidRDefault="006674D9" w:rsidP="00615144">
      <w:pPr>
        <w:pStyle w:val="Akapitzlist"/>
        <w:numPr>
          <w:ilvl w:val="0"/>
          <w:numId w:val="27"/>
        </w:numPr>
        <w:ind w:left="567"/>
      </w:pPr>
      <w:r w:rsidRPr="00345E47">
        <w:t>opracowywanie, w zakresie właściwości wydziału, projektów zarządzeń i innych aktów prawnych wydawanych przez Kuratora oraz umów i porozumień;</w:t>
      </w:r>
    </w:p>
    <w:p w:rsidR="006674D9" w:rsidRPr="00345E47" w:rsidRDefault="006674D9" w:rsidP="00615144">
      <w:pPr>
        <w:pStyle w:val="Akapitzlist"/>
        <w:numPr>
          <w:ilvl w:val="0"/>
          <w:numId w:val="27"/>
        </w:numPr>
        <w:ind w:left="567"/>
      </w:pPr>
      <w:r w:rsidRPr="00345E47">
        <w:t>współdziałanie - w zakresie właściwości wydziału - z kierownikami zespolonych służb, inspekcji i straży, kierownikami jednostek organizacyjnych podporządkowanych Wojewodzie, z organami niezespolonej administracji rządowej, z organami samorządu terytorialnego, wyższymi uczelniami, instytucjami naukowymi i badawczo – naukowymi, itp.;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567"/>
      </w:pPr>
      <w:r w:rsidRPr="00345E47">
        <w:t>prowadzenie spraw wynikających z postępowania administracyjnego i przygotowywanie projektów decyzji administracyjnych;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567"/>
      </w:pPr>
      <w:r w:rsidRPr="00345E47">
        <w:t xml:space="preserve">współdziałanie z Radcą Prawnym w sprawach wynikających z reprezentowania Kuratora w postępowaniu przed sądami administracyjnymi oraz przed sądami powszechnymi; 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567"/>
      </w:pPr>
      <w:r w:rsidRPr="00345E47">
        <w:t>rozpatrywanie interpelacji posłów na Sejm RP, senatorów RP oraz radnych Sejmiku Województwa Zachodniopomorskiego, skarg i wniosków, petycji i innych sygnałów obywatelskich zgodnie z obowiązującymi przepisami prawa;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567"/>
      </w:pPr>
      <w:r w:rsidRPr="00345E47">
        <w:t>współpraca z innymi komórkami organizacyjnymi Kuratorium;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567"/>
      </w:pPr>
      <w:r w:rsidRPr="00345E47">
        <w:lastRenderedPageBreak/>
        <w:t>usprawnianie organizacji, metod i form pracy wydziałów z uwzględnieniem stosowania informatyki oraz podejmowanie działań na rzecz usprawnienia pracy, zwłaszcza w zakresie doskonalenia obsługi interesantów;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709" w:hanging="502"/>
      </w:pPr>
      <w:r w:rsidRPr="00345E47">
        <w:t xml:space="preserve">przygotowywanie propozycji do Planu Pracy Kuratorium Oświaty w Szczecinie w części dotyczącej wydziału; 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709" w:hanging="502"/>
      </w:pPr>
      <w:r w:rsidRPr="00345E47">
        <w:t>ochrona informacji niejawnych i danych osobowych;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709" w:hanging="502"/>
      </w:pPr>
      <w:r w:rsidRPr="00345E47">
        <w:t>przygotowywanie opinii do projektów aktów prawnych;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709" w:hanging="502"/>
      </w:pPr>
      <w:r w:rsidRPr="00345E47">
        <w:t>realizacja przepisów o zamówieniach publicznych;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709" w:hanging="502"/>
      </w:pPr>
      <w:r w:rsidRPr="00345E47">
        <w:t>udostępnianie wnioskodawcom informacji publicznej i umożliwianie wglądu do dokumentów urzędowych w zakresie określonym przepisami powszechnie obowiązującymi;</w:t>
      </w:r>
    </w:p>
    <w:p w:rsidR="00BA4909" w:rsidRDefault="006674D9" w:rsidP="00615144">
      <w:pPr>
        <w:pStyle w:val="Akapitzlist"/>
        <w:numPr>
          <w:ilvl w:val="0"/>
          <w:numId w:val="27"/>
        </w:numPr>
        <w:ind w:left="709" w:hanging="502"/>
      </w:pPr>
      <w:r w:rsidRPr="00345E47">
        <w:t>redagowanie, publikowanie oraz aktualizowanie, zgodnie z wymogami dla rejestrów publicznych informacji w Biuletynie Informacji Publicznej; w przypadku, gdy informacja dotyczy więcej niż jednej komórki organizacyjnej, zastosowanie znajdzie §24 ust. 2 regulaminu;</w:t>
      </w:r>
    </w:p>
    <w:p w:rsidR="00553585" w:rsidRPr="00345E47" w:rsidRDefault="006674D9" w:rsidP="00615144">
      <w:pPr>
        <w:pStyle w:val="Akapitzlist"/>
        <w:numPr>
          <w:ilvl w:val="0"/>
          <w:numId w:val="27"/>
        </w:numPr>
        <w:ind w:left="709" w:hanging="502"/>
      </w:pPr>
      <w:r w:rsidRPr="00345E47">
        <w:t>organizowanie uroczystości i konferencji dla m.in. nauczycieli, dyrektorów szkół i placówek oraz organów prowadzących.</w:t>
      </w:r>
    </w:p>
    <w:p w:rsidR="00D6614A" w:rsidRDefault="00D6614A" w:rsidP="00D6614A">
      <w:pPr>
        <w:contextualSpacing/>
        <w:jc w:val="both"/>
        <w:rPr>
          <w:rFonts w:cs="Arial"/>
          <w:b/>
          <w:szCs w:val="20"/>
        </w:rPr>
      </w:pPr>
    </w:p>
    <w:p w:rsidR="00D6614A" w:rsidRDefault="00D6614A" w:rsidP="00D6614A">
      <w:pPr>
        <w:contextualSpacing/>
        <w:jc w:val="both"/>
      </w:pPr>
      <w:r w:rsidRPr="00D6614A">
        <w:rPr>
          <w:b/>
        </w:rPr>
        <w:t>§26.</w:t>
      </w:r>
      <w:r>
        <w:t xml:space="preserve"> Do zadań Wydziału Kształcenia Ogólnego i Specjalnego w zakresie szkolnictwa ogólnego i specjalnego należy: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sprawowanie nadzoru pedagogicznego nad publicznymi przedszkolami, szkołami, placówkami, w tym – w zespołach oraz publicznymi i niepublicznymi placówkami specjalnymi;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nadzór nad nauczaniem przedmiotów ogólnokształcących w szkołach prowadzonych przez innych ministrów niż minister właściwy do spraw oświaty i wychowania;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opracowywanie planu nadzoru pedagogicznego oraz rocznych sprawozdań z jego realizacji oraz innych zadań na poziomie województwa, a także współpraca w tym zakresie z wydziałem wiodącym, wyznaczonym przez Kuratora;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polecanie opracowania i nadzór nad wdrożeniem przez dyrektora szkoły lub placówki programu i harmonogramu poprawy efektywności kształcenia lub wychowania;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lastRenderedPageBreak/>
        <w:t>wydawanie decyzji administracyjnych w przypadku naruszenia przepisów prawa przez dyrektora szkoły lub placówki oraz organ prowadzący szkołę/placówkę.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 xml:space="preserve">ocena pracy dyrektorów szkół i placówek, rozpatrywanie </w:t>
      </w:r>
      <w:proofErr w:type="spellStart"/>
      <w:r>
        <w:t>odwołań</w:t>
      </w:r>
      <w:proofErr w:type="spellEnd"/>
      <w:r>
        <w:t xml:space="preserve"> od oceny nauczycieli szkół i placówek oraz dokonywanie ponownej oceny pracy dyrektorów na ich wniosek;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opiniowanie arkuszy organizacji szkół i placówek i ich zmian;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realizacja zadań wspierających edukację dzieci i młodzieży niepełnosprawnej oraz ze specjalnymi potrzebami edukacyjnymi;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wydawanie zgody na przeniesienie ucznia do innej szkoły;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wydawanie osobom prawnym i fizycznym zakładającym szkołę specjalną, o której mowa w art. 168 ust. 4 pkt 6 lit. a ustawy Prawo oświatowe opinii o spełnieniu wymagań określonych w art. 14 ust. 3 ustawy Prawo oświatowe;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wydawanie osobom prawnym i fizycznym zakładającym niepubliczną placówkę, o której mowa w art. 2 pkt 7 ustawy Prawo oświatowe opinii o spełnieniu wymagań określonych w przepisach wydanych na podstawie art. 123 ust. 1 pkt 1 ustawy Prawo oświatowe;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udział w pracach komisji konkursowych na stanowiska dyrektorów publicznych szkół i placówek;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uczestniczenie – we współpracy z Wydziałem Wspierania Edukacji, Strategii i Analiz - w kontroli wypoczynku dzieci i młodzieży;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>obserwacje egzaminów zewnętrznych organizowanych przez Centralną Komisję Egzaminacyjną;</w:t>
      </w:r>
    </w:p>
    <w:p w:rsidR="00D6614A" w:rsidRDefault="00D6614A" w:rsidP="00615144">
      <w:pPr>
        <w:numPr>
          <w:ilvl w:val="0"/>
          <w:numId w:val="51"/>
        </w:numPr>
        <w:contextualSpacing/>
        <w:jc w:val="both"/>
      </w:pPr>
      <w:r>
        <w:t xml:space="preserve">rozpatrywanie </w:t>
      </w:r>
      <w:proofErr w:type="spellStart"/>
      <w:r>
        <w:t>odwołań</w:t>
      </w:r>
      <w:proofErr w:type="spellEnd"/>
      <w:r>
        <w:t xml:space="preserve"> od decyzji administracyjnych dyrektorów szkół w sprawach skreślenia z listy uczniów;</w:t>
      </w:r>
    </w:p>
    <w:p w:rsidR="00B570E2" w:rsidRDefault="00D6614A" w:rsidP="00615144">
      <w:pPr>
        <w:numPr>
          <w:ilvl w:val="0"/>
          <w:numId w:val="51"/>
        </w:numPr>
        <w:contextualSpacing/>
        <w:jc w:val="both"/>
      </w:pPr>
      <w:r>
        <w:t>realizowanie zadań związanych z kształceniem, opieką i wychowaniem uczniów deklarujących przynależność do mniejszości narodowych i etnicznych;</w:t>
      </w:r>
    </w:p>
    <w:p w:rsidR="00457E5D" w:rsidRDefault="00D6614A" w:rsidP="00615144">
      <w:pPr>
        <w:numPr>
          <w:ilvl w:val="0"/>
          <w:numId w:val="51"/>
        </w:numPr>
        <w:contextualSpacing/>
        <w:jc w:val="both"/>
      </w:pPr>
      <w:r>
        <w:t>przekazywanie kontrolowanym placówkom materiałów informacyjnych, dostarczanych przez inne organy, instytucje i urzędy państwowe.</w:t>
      </w:r>
    </w:p>
    <w:p w:rsidR="00B570E2" w:rsidRPr="00B570E2" w:rsidRDefault="00B570E2" w:rsidP="00B570E2">
      <w:pPr>
        <w:ind w:left="1004"/>
        <w:contextualSpacing/>
        <w:jc w:val="both"/>
      </w:pPr>
    </w:p>
    <w:p w:rsidR="00B570E2" w:rsidRDefault="00B570E2" w:rsidP="00B570E2">
      <w:pPr>
        <w:jc w:val="both"/>
      </w:pPr>
      <w:r w:rsidRPr="00DF15E2">
        <w:rPr>
          <w:b/>
        </w:rPr>
        <w:t>§</w:t>
      </w:r>
      <w:proofErr w:type="spellStart"/>
      <w:r w:rsidRPr="00DF15E2">
        <w:rPr>
          <w:b/>
        </w:rPr>
        <w:t>26a</w:t>
      </w:r>
      <w:proofErr w:type="spellEnd"/>
      <w:r w:rsidRPr="00DF15E2">
        <w:rPr>
          <w:b/>
        </w:rPr>
        <w:t>.</w:t>
      </w:r>
      <w:r>
        <w:rPr>
          <w:b/>
        </w:rPr>
        <w:t xml:space="preserve"> </w:t>
      </w:r>
      <w:r>
        <w:t>Do zadań Wydziału Kształcenia Branżowego i Niepublicznego w zakresie szkolnictwa branżowego i niepublicznego należy:</w:t>
      </w:r>
    </w:p>
    <w:p w:rsidR="00B570E2" w:rsidRDefault="00B570E2" w:rsidP="00615144">
      <w:pPr>
        <w:pStyle w:val="Akapitzlist"/>
        <w:numPr>
          <w:ilvl w:val="0"/>
          <w:numId w:val="52"/>
        </w:numPr>
        <w:suppressAutoHyphens w:val="0"/>
        <w:spacing w:after="160"/>
        <w:ind w:left="851" w:hanging="425"/>
        <w:contextualSpacing/>
        <w:jc w:val="both"/>
      </w:pPr>
      <w:r w:rsidRPr="0098498D">
        <w:lastRenderedPageBreak/>
        <w:t xml:space="preserve">sprawowanie nadzoru pedagogicznego nad publicznymi </w:t>
      </w:r>
      <w:r>
        <w:t>i niepublicznymi szkołami, placówkami kształcenia branżowego, technicznego i policealnego, w tym – w zespołach oraz szkołami, placówkami niepublicznymi każdego typu z wyłączeniem szkół i placówek specjalnych;</w:t>
      </w:r>
    </w:p>
    <w:p w:rsidR="00B570E2" w:rsidRDefault="00B570E2" w:rsidP="00615144">
      <w:pPr>
        <w:pStyle w:val="Akapitzlist"/>
        <w:numPr>
          <w:ilvl w:val="0"/>
          <w:numId w:val="52"/>
        </w:numPr>
        <w:suppressAutoHyphens w:val="0"/>
        <w:spacing w:after="160"/>
        <w:ind w:left="851" w:hanging="425"/>
        <w:contextualSpacing/>
        <w:jc w:val="both"/>
      </w:pPr>
      <w:r w:rsidRPr="0098498D">
        <w:t>nadzór nad nauczaniem przedmiotów ogólnokształcących w szkołach prowadzonych przez innych ministrów niż minister właściwy do spraw oświaty i wychowania;</w:t>
      </w:r>
    </w:p>
    <w:p w:rsidR="00B570E2" w:rsidRPr="0098498D" w:rsidRDefault="00B570E2" w:rsidP="00615144">
      <w:pPr>
        <w:pStyle w:val="Akapitzlist"/>
        <w:numPr>
          <w:ilvl w:val="0"/>
          <w:numId w:val="52"/>
        </w:numPr>
        <w:suppressAutoHyphens w:val="0"/>
        <w:spacing w:after="160"/>
        <w:ind w:left="851" w:hanging="425"/>
        <w:contextualSpacing/>
        <w:jc w:val="both"/>
      </w:pPr>
      <w:r w:rsidRPr="0098498D">
        <w:t>opracowywanie planu nadzoru pedagogicznego oraz rocznych sprawozdań z jego realizacji oraz innych zadań na poziomie województwa, a także współpraca w tym zakresie z wydziałem wiodącym, wyznaczonym przez Kuratora;</w:t>
      </w:r>
    </w:p>
    <w:p w:rsidR="00B570E2" w:rsidRPr="0098498D" w:rsidRDefault="00B570E2" w:rsidP="00615144">
      <w:pPr>
        <w:numPr>
          <w:ilvl w:val="0"/>
          <w:numId w:val="52"/>
        </w:numPr>
        <w:ind w:left="851" w:hanging="425"/>
        <w:jc w:val="both"/>
      </w:pPr>
      <w:r w:rsidRPr="0098498D">
        <w:t>polecanie opracowania i nadzór nad wdrożeniem przez dyrektora szkoły lub placówki programu</w:t>
      </w:r>
      <w:r>
        <w:t xml:space="preserve"> i harmonogramu</w:t>
      </w:r>
      <w:r w:rsidRPr="0098498D">
        <w:t xml:space="preserve"> poprawy efektywności kształcenia lub wychowania;</w:t>
      </w:r>
    </w:p>
    <w:p w:rsidR="00B570E2" w:rsidRPr="0098498D" w:rsidRDefault="00B570E2" w:rsidP="00615144">
      <w:pPr>
        <w:numPr>
          <w:ilvl w:val="0"/>
          <w:numId w:val="52"/>
        </w:numPr>
        <w:ind w:left="851" w:hanging="425"/>
        <w:jc w:val="both"/>
      </w:pPr>
      <w:r w:rsidRPr="0098498D">
        <w:t>wydawanie decyzji administracyjnych w przypadku naruszenia przepisów prawa przez dyrektora szkoły lub placówki oraz organ prowadzący szkołę/placówkę.</w:t>
      </w:r>
    </w:p>
    <w:p w:rsidR="00B570E2" w:rsidRPr="0098498D" w:rsidRDefault="00B570E2" w:rsidP="00615144">
      <w:pPr>
        <w:numPr>
          <w:ilvl w:val="0"/>
          <w:numId w:val="52"/>
        </w:numPr>
        <w:ind w:left="851" w:hanging="425"/>
        <w:jc w:val="both"/>
      </w:pPr>
      <w:r w:rsidRPr="0098498D">
        <w:t xml:space="preserve">ocena pracy dyrektorów szkół i placówek, rozpatrywanie </w:t>
      </w:r>
      <w:proofErr w:type="spellStart"/>
      <w:r w:rsidRPr="0098498D">
        <w:t>odwołań</w:t>
      </w:r>
      <w:proofErr w:type="spellEnd"/>
      <w:r w:rsidRPr="0098498D">
        <w:t xml:space="preserve"> od oceny nauczycieli szkół i placówek oraz dokonywanie ponownej oceny pracy dyrektorów na ich wniosek;</w:t>
      </w:r>
    </w:p>
    <w:p w:rsidR="00B570E2" w:rsidRPr="0098498D" w:rsidRDefault="00B570E2" w:rsidP="00615144">
      <w:pPr>
        <w:numPr>
          <w:ilvl w:val="0"/>
          <w:numId w:val="52"/>
        </w:numPr>
        <w:ind w:left="851" w:hanging="425"/>
        <w:jc w:val="both"/>
      </w:pPr>
      <w:r w:rsidRPr="0098498D">
        <w:t>opiniowanie arkuszy organizacji szkół i placówek i ich zmian;</w:t>
      </w:r>
    </w:p>
    <w:p w:rsidR="00B570E2" w:rsidRPr="0098498D" w:rsidRDefault="00B570E2" w:rsidP="00615144">
      <w:pPr>
        <w:numPr>
          <w:ilvl w:val="0"/>
          <w:numId w:val="52"/>
        </w:numPr>
        <w:ind w:left="851" w:hanging="425"/>
        <w:jc w:val="both"/>
      </w:pPr>
      <w:r w:rsidRPr="0098498D">
        <w:t>wydawanie zgody na przeniesienie ucznia do innej szkoły;</w:t>
      </w:r>
    </w:p>
    <w:p w:rsidR="00B570E2" w:rsidRDefault="00B570E2" w:rsidP="00615144">
      <w:pPr>
        <w:numPr>
          <w:ilvl w:val="0"/>
          <w:numId w:val="52"/>
        </w:numPr>
        <w:ind w:left="851" w:hanging="425"/>
        <w:jc w:val="both"/>
      </w:pPr>
      <w:r w:rsidRPr="0098498D">
        <w:t xml:space="preserve">opiniowanie wniosków </w:t>
      </w:r>
      <w:r>
        <w:t>w sprawie spełniania wymagań określonych w art. 14 ust. 3 ustawy Prawo oświatowe, składanych przez osoby prowadzące szkoły niepubliczne;</w:t>
      </w:r>
    </w:p>
    <w:p w:rsidR="00B570E2" w:rsidRDefault="00B570E2" w:rsidP="00615144">
      <w:pPr>
        <w:numPr>
          <w:ilvl w:val="0"/>
          <w:numId w:val="52"/>
        </w:numPr>
        <w:ind w:left="851" w:hanging="425"/>
        <w:jc w:val="both"/>
      </w:pPr>
      <w:r w:rsidRPr="0098498D">
        <w:t xml:space="preserve">opiniowanie wniosków </w:t>
      </w:r>
      <w:r>
        <w:t>w sprawie założenia szkoły publicznej przez osobę prawną inną niż jednostka samorządu terytorialnego;</w:t>
      </w:r>
    </w:p>
    <w:p w:rsidR="00B570E2" w:rsidRPr="0098498D" w:rsidRDefault="00B570E2" w:rsidP="00615144">
      <w:pPr>
        <w:numPr>
          <w:ilvl w:val="0"/>
          <w:numId w:val="52"/>
        </w:numPr>
        <w:ind w:left="851" w:hanging="425"/>
        <w:jc w:val="both"/>
      </w:pPr>
      <w:r w:rsidRPr="00F87280">
        <w:t>opiniowanie wniosków</w:t>
      </w:r>
      <w:r>
        <w:t xml:space="preserve"> niepublicznych placówek kształcenia ustawicznego oraz centrów kształcenia zawodowego o </w:t>
      </w:r>
      <w:r w:rsidRPr="00F87280">
        <w:t xml:space="preserve">spełnieniu warunków, o których mowa w </w:t>
      </w:r>
      <w:r>
        <w:t xml:space="preserve">art. 168 </w:t>
      </w:r>
      <w:r w:rsidRPr="00F87280">
        <w:t>ust. 4 pkt 3 lit. a, b i ca</w:t>
      </w:r>
      <w:r>
        <w:t xml:space="preserve"> ustawy Prawo oświatowe</w:t>
      </w:r>
      <w:r w:rsidRPr="00F87280">
        <w:t xml:space="preserve"> oraz zgodności projektu statutu z przepisami art. 172 ust. 2</w:t>
      </w:r>
      <w:r>
        <w:t xml:space="preserve"> ustawy Prawo oświatowe;</w:t>
      </w:r>
    </w:p>
    <w:p w:rsidR="00B570E2" w:rsidRPr="0098498D" w:rsidRDefault="00B570E2" w:rsidP="00615144">
      <w:pPr>
        <w:numPr>
          <w:ilvl w:val="0"/>
          <w:numId w:val="52"/>
        </w:numPr>
        <w:ind w:left="851" w:hanging="425"/>
        <w:jc w:val="both"/>
      </w:pPr>
      <w:r w:rsidRPr="0098498D">
        <w:t>udział w pracach komisji konkursowych na stanowiska dyrektorów publicznych szkół i placówek;</w:t>
      </w:r>
    </w:p>
    <w:p w:rsidR="00B570E2" w:rsidRDefault="00B570E2" w:rsidP="00615144">
      <w:pPr>
        <w:numPr>
          <w:ilvl w:val="0"/>
          <w:numId w:val="52"/>
        </w:numPr>
        <w:ind w:left="851" w:hanging="425"/>
        <w:jc w:val="both"/>
      </w:pPr>
      <w:r>
        <w:lastRenderedPageBreak/>
        <w:t>uczestniczenie – we współpracy z Wydziałem Wspierania Edukacji, Strategii i Analiz - w kontroli wypoczynku dzieci i młodzieży;</w:t>
      </w:r>
    </w:p>
    <w:p w:rsidR="00B570E2" w:rsidRDefault="00B570E2" w:rsidP="00615144">
      <w:pPr>
        <w:numPr>
          <w:ilvl w:val="0"/>
          <w:numId w:val="52"/>
        </w:numPr>
        <w:ind w:left="851" w:hanging="425"/>
        <w:jc w:val="both"/>
      </w:pPr>
      <w:r w:rsidRPr="0098498D">
        <w:t>obserwacje egzaminów zewnętrznych organizowanych przez Centralną Komisję Egzaminacyjną;</w:t>
      </w:r>
    </w:p>
    <w:p w:rsidR="00B570E2" w:rsidRDefault="00B570E2" w:rsidP="00615144">
      <w:pPr>
        <w:numPr>
          <w:ilvl w:val="0"/>
          <w:numId w:val="52"/>
        </w:numPr>
        <w:ind w:left="851" w:hanging="425"/>
        <w:jc w:val="both"/>
      </w:pPr>
      <w:r w:rsidRPr="00A745CB">
        <w:t xml:space="preserve">rozpatrywanie </w:t>
      </w:r>
      <w:proofErr w:type="spellStart"/>
      <w:r w:rsidRPr="00A745CB">
        <w:t>odwołań</w:t>
      </w:r>
      <w:proofErr w:type="spellEnd"/>
      <w:r w:rsidRPr="00A745CB">
        <w:t xml:space="preserve"> od decyzji administracyjnych dyrektorów szkół w sprawach skreślenia z listy uczniów</w:t>
      </w:r>
      <w:r>
        <w:t>;</w:t>
      </w:r>
    </w:p>
    <w:p w:rsidR="00DF15E2" w:rsidRPr="00345E47" w:rsidRDefault="00B570E2" w:rsidP="00615144">
      <w:pPr>
        <w:numPr>
          <w:ilvl w:val="0"/>
          <w:numId w:val="52"/>
        </w:numPr>
        <w:ind w:left="851" w:hanging="425"/>
        <w:jc w:val="both"/>
      </w:pPr>
      <w:r w:rsidRPr="00750708">
        <w:t>przekazywanie kontrolowanym placówkom materiałów informacyjnych, dostarczanych przez inne organy, instytucje i urzędy państwowe</w:t>
      </w:r>
      <w:r>
        <w:t>.</w:t>
      </w:r>
    </w:p>
    <w:p w:rsidR="007C2160" w:rsidRPr="00345E47" w:rsidRDefault="007C2160" w:rsidP="00372D25">
      <w:pPr>
        <w:pStyle w:val="Akapitzlist"/>
        <w:tabs>
          <w:tab w:val="left" w:pos="426"/>
        </w:tabs>
        <w:rPr>
          <w:rFonts w:cs="Arial"/>
        </w:rPr>
      </w:pPr>
    </w:p>
    <w:p w:rsidR="0095732A" w:rsidRPr="00345E47" w:rsidRDefault="00457E5D" w:rsidP="00372D25">
      <w:pPr>
        <w:rPr>
          <w:rFonts w:cs="Arial"/>
        </w:rPr>
      </w:pPr>
      <w:bookmarkStart w:id="31" w:name="_§29.1._Do_zadań"/>
      <w:bookmarkStart w:id="32" w:name="_Toc389131327"/>
      <w:bookmarkEnd w:id="31"/>
      <w:r w:rsidRPr="00345E47">
        <w:rPr>
          <w:rFonts w:cs="Arial"/>
          <w:b/>
        </w:rPr>
        <w:t>§27.</w:t>
      </w:r>
      <w:r w:rsidR="00BF4E74" w:rsidRPr="00345E47">
        <w:rPr>
          <w:rFonts w:cs="Arial"/>
          <w:b/>
        </w:rPr>
        <w:t xml:space="preserve"> </w:t>
      </w:r>
      <w:bookmarkEnd w:id="32"/>
      <w:r w:rsidR="0095732A" w:rsidRPr="00345E47">
        <w:rPr>
          <w:rFonts w:cs="Arial"/>
        </w:rPr>
        <w:t xml:space="preserve">Do zadań Wydziału Wspierania Edukacji, Analiz i </w:t>
      </w:r>
      <w:r w:rsidR="00574765" w:rsidRPr="00345E47">
        <w:rPr>
          <w:rFonts w:cs="Arial"/>
        </w:rPr>
        <w:t>Strategii należy</w:t>
      </w:r>
      <w:r w:rsidR="0095732A" w:rsidRPr="00345E47">
        <w:rPr>
          <w:rFonts w:cs="Arial"/>
          <w:szCs w:val="20"/>
        </w:rPr>
        <w:t>:</w:t>
      </w:r>
    </w:p>
    <w:p w:rsidR="0095732A" w:rsidRPr="00345E47" w:rsidRDefault="00515863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/>
        <w:rPr>
          <w:rFonts w:cs="Arial"/>
        </w:rPr>
      </w:pPr>
      <w:r w:rsidRPr="00345E47">
        <w:rPr>
          <w:rFonts w:cs="Arial"/>
        </w:rPr>
        <w:t>uchylony;</w:t>
      </w:r>
    </w:p>
    <w:p w:rsidR="0095732A" w:rsidRPr="00345E47" w:rsidRDefault="00574765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right="119"/>
        <w:rPr>
          <w:rFonts w:cs="Arial"/>
        </w:rPr>
      </w:pPr>
      <w:r>
        <w:t xml:space="preserve">kontrola i </w:t>
      </w:r>
      <w:r w:rsidRPr="00313317">
        <w:t>nadzór nad organizacją i przebiegiem wypoczynku dzieci i młodzieży, w tym w szczególności współpraca z właściwymi służbami w zakresie bezpieczeństwa</w:t>
      </w:r>
      <w:r w:rsidR="0095732A" w:rsidRPr="00345E47">
        <w:rPr>
          <w:rFonts w:cs="Arial"/>
        </w:rPr>
        <w:t>;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right="119"/>
        <w:rPr>
          <w:rFonts w:cs="Arial"/>
        </w:rPr>
      </w:pPr>
      <w:r w:rsidRPr="00345E47">
        <w:rPr>
          <w:rFonts w:cs="Arial"/>
        </w:rPr>
        <w:t>weryfikacja dokumentów i wydawanie organizatorom zaświadczeń o rejestracji placówek wypoczynku dzieci i młodzieży;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74"/>
        <w:ind w:left="851"/>
        <w:rPr>
          <w:rFonts w:cs="Arial"/>
        </w:rPr>
      </w:pPr>
      <w:r w:rsidRPr="00345E47">
        <w:rPr>
          <w:rFonts w:cs="Arial"/>
        </w:rPr>
        <w:t>realizacja rządowych programów w zakresie bezpieczeństwa oraz wyrównywania szans edukacyjnych dzieci i młodzieży, w tym zlecanie zadań publicznych w zakresie wypoczynku dzieci i młodzieży;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6"/>
        <w:ind w:left="851" w:right="124"/>
        <w:rPr>
          <w:rFonts w:cs="Arial"/>
        </w:rPr>
      </w:pPr>
      <w:r w:rsidRPr="00345E47">
        <w:rPr>
          <w:rFonts w:cs="Arial"/>
        </w:rPr>
        <w:t>udzielanie zgody na organizację kursu przygotowawczego dla kandydatów na wychowawców placówek wypoczynku dzieci i młodzieży oraz dla kierowników placówek wypoczynku dla dzieci i młodzieży;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6"/>
        <w:ind w:left="851" w:right="124"/>
        <w:rPr>
          <w:rFonts w:cs="Arial"/>
        </w:rPr>
      </w:pPr>
      <w:r w:rsidRPr="00345E47">
        <w:rPr>
          <w:rFonts w:cs="Arial"/>
        </w:rPr>
        <w:t>wyrażanie zgody i zatwierdzanie programu kursów pedagogicznych dla instruktorów praktycznej nauki zawodu</w:t>
      </w:r>
    </w:p>
    <w:p w:rsidR="0095732A" w:rsidRPr="00345E47" w:rsidRDefault="00806B34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right="109"/>
        <w:rPr>
          <w:rFonts w:cs="Arial"/>
        </w:rPr>
      </w:pPr>
      <w:r w:rsidRPr="00345E47">
        <w:rPr>
          <w:rFonts w:cs="Arial"/>
        </w:rPr>
        <w:t>uchylony</w:t>
      </w:r>
      <w:r w:rsidR="0095732A" w:rsidRPr="00345E47">
        <w:rPr>
          <w:rFonts w:cs="Arial"/>
        </w:rPr>
        <w:t>;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6"/>
        <w:ind w:left="851" w:right="110"/>
        <w:rPr>
          <w:rFonts w:cs="Arial"/>
        </w:rPr>
      </w:pPr>
      <w:r w:rsidRPr="00345E47">
        <w:rPr>
          <w:rFonts w:cs="Arial"/>
        </w:rPr>
        <w:t>wyrażanie zgody na prowadzenie kursów kwalifikacyjnych przez publiczne</w:t>
      </w:r>
      <w:r w:rsidR="009515D1">
        <w:rPr>
          <w:rFonts w:cs="Arial"/>
        </w:rPr>
        <w:t xml:space="preserve"> </w:t>
      </w:r>
      <w:r w:rsidRPr="00345E47">
        <w:rPr>
          <w:rFonts w:cs="Arial"/>
        </w:rPr>
        <w:t>i niepubliczne placówki doskonalenia nauczycieli;</w:t>
      </w:r>
    </w:p>
    <w:p w:rsidR="00574765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3"/>
        <w:ind w:left="851" w:right="117"/>
        <w:rPr>
          <w:rFonts w:cs="Arial"/>
        </w:rPr>
      </w:pPr>
      <w:r w:rsidRPr="00345E47">
        <w:rPr>
          <w:rFonts w:cs="Arial"/>
        </w:rPr>
        <w:t>realizacja działań związanych z organizacją olimpiad, konkursów, turniejów, przeglądów oraz innych form współzawodnictwa i prezentacji osiągnięć uczniów szkół na obszarze województwa oraz nadzór nad ich przebiegiem;</w:t>
      </w:r>
    </w:p>
    <w:p w:rsidR="00574765" w:rsidRPr="00574765" w:rsidRDefault="00574765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3"/>
        <w:ind w:left="851" w:right="117"/>
        <w:rPr>
          <w:rFonts w:cs="Arial"/>
        </w:rPr>
      </w:pPr>
      <w:r w:rsidRPr="00313317">
        <w:t>realizacja zadań zleconych przez Ministerstwo i Kuratora dotyczących:</w:t>
      </w:r>
    </w:p>
    <w:p w:rsidR="00574765" w:rsidRPr="00313317" w:rsidRDefault="00574765" w:rsidP="00574765">
      <w:pPr>
        <w:widowControl w:val="0"/>
        <w:numPr>
          <w:ilvl w:val="1"/>
          <w:numId w:val="7"/>
        </w:numPr>
        <w:tabs>
          <w:tab w:val="left" w:pos="993"/>
        </w:tabs>
        <w:suppressAutoHyphens w:val="0"/>
        <w:spacing w:before="5"/>
        <w:ind w:left="993" w:hanging="284"/>
        <w:jc w:val="both"/>
      </w:pPr>
      <w:r w:rsidRPr="00313317">
        <w:t>stypendiów Prezesa Rady Ministrów,</w:t>
      </w:r>
    </w:p>
    <w:p w:rsidR="00574765" w:rsidRDefault="00574765" w:rsidP="00574765">
      <w:pPr>
        <w:widowControl w:val="0"/>
        <w:numPr>
          <w:ilvl w:val="1"/>
          <w:numId w:val="7"/>
        </w:numPr>
        <w:tabs>
          <w:tab w:val="left" w:pos="993"/>
        </w:tabs>
        <w:suppressAutoHyphens w:val="0"/>
        <w:ind w:left="993" w:hanging="284"/>
        <w:jc w:val="both"/>
      </w:pPr>
      <w:r w:rsidRPr="00313317">
        <w:t xml:space="preserve">stypendiów Ministra Edukacji </w:t>
      </w:r>
      <w:r>
        <w:t>i Nauki</w:t>
      </w:r>
      <w:r w:rsidRPr="00313317">
        <w:t>,</w:t>
      </w:r>
    </w:p>
    <w:p w:rsidR="00574765" w:rsidRPr="00574765" w:rsidRDefault="00574765" w:rsidP="00574765">
      <w:pPr>
        <w:widowControl w:val="0"/>
        <w:numPr>
          <w:ilvl w:val="1"/>
          <w:numId w:val="7"/>
        </w:numPr>
        <w:tabs>
          <w:tab w:val="left" w:pos="993"/>
        </w:tabs>
        <w:suppressAutoHyphens w:val="0"/>
        <w:ind w:left="993" w:hanging="284"/>
        <w:jc w:val="both"/>
      </w:pPr>
      <w:r w:rsidRPr="00313317">
        <w:lastRenderedPageBreak/>
        <w:t>ustalania terminów rekrutacji uczniów do szkół ponadpodstawowych</w:t>
      </w:r>
      <w:r>
        <w:t>;</w:t>
      </w:r>
    </w:p>
    <w:p w:rsidR="0095732A" w:rsidRPr="00E53415" w:rsidRDefault="0095732A" w:rsidP="00615144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7"/>
        <w:ind w:left="851" w:right="118" w:hanging="567"/>
        <w:rPr>
          <w:rFonts w:cs="Arial"/>
        </w:rPr>
      </w:pPr>
      <w:r w:rsidRPr="00E53415">
        <w:rPr>
          <w:rFonts w:cs="Arial"/>
        </w:rPr>
        <w:t>współpraca z Okręgową Komisją Egzaminacyjną w Poznaniu w sprawie przeprowadzania sprawdzianów i egzaminów zewnętrznych.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7"/>
        <w:ind w:left="851" w:right="118" w:hanging="567"/>
        <w:rPr>
          <w:rFonts w:cs="Arial"/>
        </w:rPr>
      </w:pPr>
      <w:r w:rsidRPr="00345E47">
        <w:rPr>
          <w:rFonts w:cs="Arial"/>
        </w:rPr>
        <w:t xml:space="preserve">bieżące monitorowanie i analiza wyników egzaminów zewnętrznych i efektów </w:t>
      </w:r>
      <w:r w:rsidR="00574765" w:rsidRPr="00345E47">
        <w:rPr>
          <w:rFonts w:cs="Arial"/>
        </w:rPr>
        <w:t>kształcenia oraz</w:t>
      </w:r>
      <w:r w:rsidRPr="00345E47">
        <w:rPr>
          <w:rFonts w:cs="Arial"/>
        </w:rPr>
        <w:t xml:space="preserve"> opracowywanie strategii</w:t>
      </w:r>
    </w:p>
    <w:p w:rsidR="00574765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7"/>
        <w:ind w:left="851" w:hanging="567"/>
        <w:rPr>
          <w:rFonts w:cs="Arial"/>
        </w:rPr>
      </w:pPr>
      <w:r w:rsidRPr="00345E47">
        <w:rPr>
          <w:rFonts w:cs="Arial"/>
        </w:rPr>
        <w:t>prowadzenie spraw z zakresu eksperymentów pedagogicznych;</w:t>
      </w:r>
    </w:p>
    <w:p w:rsidR="00574765" w:rsidRPr="00574765" w:rsidRDefault="00574765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spacing w:before="7"/>
        <w:ind w:left="851" w:hanging="567"/>
        <w:rPr>
          <w:rFonts w:cs="Arial"/>
        </w:rPr>
      </w:pPr>
      <w:r w:rsidRPr="00313317">
        <w:t>realizacja zadań związanych z:</w:t>
      </w:r>
    </w:p>
    <w:p w:rsidR="00574765" w:rsidRPr="00313317" w:rsidRDefault="00574765" w:rsidP="00574765">
      <w:pPr>
        <w:widowControl w:val="0"/>
        <w:numPr>
          <w:ilvl w:val="1"/>
          <w:numId w:val="8"/>
        </w:numPr>
        <w:tabs>
          <w:tab w:val="left" w:pos="1134"/>
        </w:tabs>
        <w:suppressAutoHyphens w:val="0"/>
        <w:ind w:left="1134" w:hanging="283"/>
        <w:jc w:val="both"/>
      </w:pPr>
      <w:r w:rsidRPr="00313317">
        <w:t>edukacją dla bezpieczeństwa;</w:t>
      </w:r>
    </w:p>
    <w:p w:rsidR="00574765" w:rsidRPr="00313317" w:rsidRDefault="00574765" w:rsidP="00574765">
      <w:pPr>
        <w:widowControl w:val="0"/>
        <w:numPr>
          <w:ilvl w:val="1"/>
          <w:numId w:val="8"/>
        </w:numPr>
        <w:tabs>
          <w:tab w:val="left" w:pos="1134"/>
        </w:tabs>
        <w:suppressAutoHyphens w:val="0"/>
        <w:ind w:left="1134" w:hanging="283"/>
        <w:jc w:val="both"/>
      </w:pPr>
      <w:r w:rsidRPr="00313317">
        <w:t>edukacją sportową,</w:t>
      </w:r>
    </w:p>
    <w:p w:rsidR="00574765" w:rsidRDefault="00574765" w:rsidP="00574765">
      <w:pPr>
        <w:widowControl w:val="0"/>
        <w:numPr>
          <w:ilvl w:val="1"/>
          <w:numId w:val="8"/>
        </w:numPr>
        <w:tabs>
          <w:tab w:val="left" w:pos="1134"/>
        </w:tabs>
        <w:suppressAutoHyphens w:val="0"/>
        <w:ind w:left="1134" w:hanging="283"/>
        <w:jc w:val="both"/>
      </w:pPr>
      <w:r w:rsidRPr="00313317">
        <w:t>profilaktyką</w:t>
      </w:r>
      <w:r>
        <w:t xml:space="preserve"> i edukacją zdrowotną,</w:t>
      </w:r>
    </w:p>
    <w:p w:rsidR="0095732A" w:rsidRPr="00345E47" w:rsidRDefault="00574765" w:rsidP="00574765">
      <w:pPr>
        <w:widowControl w:val="0"/>
        <w:numPr>
          <w:ilvl w:val="1"/>
          <w:numId w:val="8"/>
        </w:numPr>
        <w:tabs>
          <w:tab w:val="left" w:pos="1134"/>
        </w:tabs>
        <w:suppressAutoHyphens w:val="0"/>
        <w:ind w:left="1134" w:hanging="283"/>
        <w:rPr>
          <w:rFonts w:cs="Arial"/>
        </w:rPr>
      </w:pPr>
      <w:r w:rsidRPr="00313317">
        <w:t xml:space="preserve">edukacją </w:t>
      </w:r>
      <w:r>
        <w:t>informatyczną;</w:t>
      </w:r>
      <w:r w:rsidR="0095732A" w:rsidRPr="00345E47">
        <w:rPr>
          <w:rFonts w:cs="Arial"/>
        </w:rPr>
        <w:t xml:space="preserve"> 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 w:rsidRPr="00345E47">
        <w:rPr>
          <w:rFonts w:cs="Arial"/>
        </w:rPr>
        <w:t>nostryfikacja świadectw i dyplomów;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 w:rsidRPr="00345E47">
        <w:rPr>
          <w:rFonts w:cs="Arial"/>
        </w:rPr>
        <w:t>legalizacja dyplomów i świadectw szkolnych</w:t>
      </w:r>
      <w:r w:rsidR="00806B34" w:rsidRPr="00345E47">
        <w:rPr>
          <w:rFonts w:cs="Arial"/>
        </w:rPr>
        <w:t xml:space="preserve"> oraz dokonywanie </w:t>
      </w:r>
      <w:proofErr w:type="spellStart"/>
      <w:r w:rsidR="00806B34" w:rsidRPr="00345E47">
        <w:rPr>
          <w:rFonts w:cs="Arial"/>
        </w:rPr>
        <w:t>apostille</w:t>
      </w:r>
      <w:proofErr w:type="spellEnd"/>
      <w:r w:rsidRPr="00345E47">
        <w:rPr>
          <w:rFonts w:cs="Arial"/>
        </w:rPr>
        <w:t>;</w:t>
      </w:r>
    </w:p>
    <w:p w:rsidR="00574765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 w:rsidRPr="00345E47">
        <w:rPr>
          <w:rFonts w:cs="Arial"/>
        </w:rPr>
        <w:t>rejestracja wycieczek zagranicznych;</w:t>
      </w:r>
      <w:bookmarkStart w:id="33" w:name="_Hlk114474020"/>
    </w:p>
    <w:p w:rsidR="00574765" w:rsidRPr="00574765" w:rsidRDefault="00574765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>
        <w:t>u</w:t>
      </w:r>
      <w:r w:rsidRPr="00B17678">
        <w:t>powszechnianie europejskich programów edukacyjnych i wymiany bezpośredniej</w:t>
      </w:r>
      <w:bookmarkStart w:id="34" w:name="_Hlk114474041"/>
      <w:bookmarkEnd w:id="33"/>
      <w:r>
        <w:t xml:space="preserve"> oraz </w:t>
      </w:r>
      <w:r w:rsidRPr="00B17678">
        <w:t>udzielanie szkołom i placówkom pomocy w nawiązywaniu kontaktów z partnerami zagranicznymi</w:t>
      </w:r>
      <w:bookmarkEnd w:id="34"/>
      <w:r>
        <w:t>;</w:t>
      </w:r>
    </w:p>
    <w:p w:rsidR="0095732A" w:rsidRPr="00345E47" w:rsidRDefault="00574765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right="121" w:hanging="425"/>
        <w:rPr>
          <w:rFonts w:cs="Arial"/>
        </w:rPr>
      </w:pPr>
      <w:r>
        <w:t>inicjowanie i prowadzenie współpracy z partnerami zagranicznymi w sprawie kształcenia ogólnego, zawodowego i ustawicznego</w:t>
      </w:r>
      <w:r w:rsidR="0095732A" w:rsidRPr="00345E47">
        <w:rPr>
          <w:rFonts w:cs="Arial"/>
        </w:rPr>
        <w:t>;</w:t>
      </w:r>
    </w:p>
    <w:p w:rsidR="0095732A" w:rsidRPr="00345E47" w:rsidRDefault="008B1452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 w:rsidRPr="00E655E5">
        <w:t xml:space="preserve">rozpatrywanie </w:t>
      </w:r>
      <w:proofErr w:type="spellStart"/>
      <w:r w:rsidRPr="00E655E5">
        <w:t>odwołań</w:t>
      </w:r>
      <w:proofErr w:type="spellEnd"/>
      <w:r w:rsidRPr="00E655E5">
        <w:t xml:space="preserve"> od decyzji administracyjnych dyrektorów szkół i placówek oraz organów prowadzących wydawanych na podstawie ustawy</w:t>
      </w:r>
      <w:r>
        <w:t xml:space="preserve">, </w:t>
      </w:r>
      <w:bookmarkStart w:id="35" w:name="_Hlk125353848"/>
      <w:r>
        <w:t xml:space="preserve">za wyjątkiem </w:t>
      </w:r>
      <w:proofErr w:type="spellStart"/>
      <w:r>
        <w:t>odwołań</w:t>
      </w:r>
      <w:proofErr w:type="spellEnd"/>
      <w:r>
        <w:t xml:space="preserve"> od skreślenia z listy uczniów;</w:t>
      </w:r>
      <w:bookmarkEnd w:id="35"/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 w:rsidRPr="00345E47">
        <w:rPr>
          <w:rFonts w:cs="Arial"/>
        </w:rPr>
        <w:t xml:space="preserve">rozpatrywanie </w:t>
      </w:r>
      <w:proofErr w:type="spellStart"/>
      <w:r w:rsidRPr="00345E47">
        <w:rPr>
          <w:rFonts w:cs="Arial"/>
        </w:rPr>
        <w:t>odwołań</w:t>
      </w:r>
      <w:proofErr w:type="spellEnd"/>
      <w:r w:rsidRPr="00345E47">
        <w:rPr>
          <w:rFonts w:cs="Arial"/>
        </w:rPr>
        <w:t xml:space="preserve"> od orzeczeń wydawanych przez poradnie </w:t>
      </w:r>
      <w:proofErr w:type="spellStart"/>
      <w:r w:rsidRPr="00345E47">
        <w:rPr>
          <w:rFonts w:cs="Arial"/>
        </w:rPr>
        <w:t>psychologiczno</w:t>
      </w:r>
      <w:proofErr w:type="spellEnd"/>
      <w:r w:rsidRPr="00345E47">
        <w:rPr>
          <w:rFonts w:cs="Arial"/>
        </w:rPr>
        <w:t xml:space="preserve"> - pedagogiczne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 w:rsidRPr="00345E47">
        <w:rPr>
          <w:rFonts w:cs="Arial"/>
        </w:rPr>
        <w:t xml:space="preserve">wydawanie opinii w sprawie likwidacji i przekazywania szkół przez jednostki samorządu terytorialnego innym podmiotom; w tym przeprowadzanie kontroli; 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 w:rsidRPr="00345E47">
        <w:rPr>
          <w:rFonts w:cs="Arial"/>
        </w:rPr>
        <w:t>opiniowanie sieci publicznych przedszkoli, oddziałów przedszkolnych w szkołach podstawowych i innych form wychowania przedszkolnego oraz planu sieci publicznych szkół;</w:t>
      </w:r>
    </w:p>
    <w:p w:rsidR="0095732A" w:rsidRPr="00345E47" w:rsidRDefault="00FA7F37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 w:rsidRPr="00345E47">
        <w:rPr>
          <w:rFonts w:cs="Arial"/>
        </w:rPr>
        <w:t>uchylony</w:t>
      </w:r>
      <w:r w:rsidR="0095732A" w:rsidRPr="00345E47">
        <w:rPr>
          <w:rFonts w:cs="Arial"/>
        </w:rPr>
        <w:t>;</w:t>
      </w:r>
    </w:p>
    <w:p w:rsidR="0095732A" w:rsidRPr="00345E47" w:rsidRDefault="00FA7F37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</w:rPr>
      </w:pPr>
      <w:r w:rsidRPr="00345E47">
        <w:rPr>
          <w:rFonts w:cs="Arial"/>
        </w:rPr>
        <w:t>uchylony</w:t>
      </w:r>
      <w:r w:rsidR="0095732A" w:rsidRPr="00345E47">
        <w:rPr>
          <w:rFonts w:cs="Arial"/>
        </w:rPr>
        <w:t>;</w:t>
      </w:r>
    </w:p>
    <w:p w:rsidR="0095732A" w:rsidRPr="00345E47" w:rsidRDefault="008B1452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425"/>
        <w:rPr>
          <w:rFonts w:cs="Arial"/>
          <w:szCs w:val="20"/>
        </w:rPr>
      </w:pPr>
      <w:r w:rsidRPr="00313317">
        <w:t>koordynacja i realizacja zadań związanych z projektami prowadzonymi przez Ministerstwo w</w:t>
      </w:r>
      <w:r>
        <w:t> </w:t>
      </w:r>
      <w:r w:rsidRPr="00313317">
        <w:t>zakresie edukacji na rzecz społeczeństwa informacyjnego;</w:t>
      </w:r>
    </w:p>
    <w:p w:rsidR="0095732A" w:rsidRPr="00345E47" w:rsidRDefault="000A355C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567"/>
        <w:rPr>
          <w:rFonts w:cs="Arial"/>
          <w:szCs w:val="20"/>
        </w:rPr>
      </w:pPr>
      <w:r w:rsidRPr="00345E47">
        <w:rPr>
          <w:rFonts w:cs="Arial"/>
        </w:rPr>
        <w:lastRenderedPageBreak/>
        <w:t>uchylony</w:t>
      </w:r>
      <w:r w:rsidR="0095732A" w:rsidRPr="00345E47">
        <w:rPr>
          <w:rFonts w:cs="Arial"/>
        </w:rPr>
        <w:t>;</w:t>
      </w:r>
    </w:p>
    <w:p w:rsidR="0095732A" w:rsidRPr="00345E47" w:rsidRDefault="000A355C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567"/>
        <w:rPr>
          <w:rFonts w:cs="Arial"/>
          <w:szCs w:val="20"/>
        </w:rPr>
      </w:pPr>
      <w:r w:rsidRPr="00345E47">
        <w:rPr>
          <w:rFonts w:cs="Arial"/>
        </w:rPr>
        <w:t>uchylony</w:t>
      </w:r>
      <w:r w:rsidR="0095732A" w:rsidRPr="00345E47">
        <w:rPr>
          <w:rFonts w:cs="Arial"/>
        </w:rPr>
        <w:t>;</w:t>
      </w:r>
    </w:p>
    <w:p w:rsidR="0095732A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567"/>
        <w:rPr>
          <w:rFonts w:cs="Arial"/>
          <w:szCs w:val="20"/>
        </w:rPr>
      </w:pPr>
      <w:r w:rsidRPr="00345E47">
        <w:rPr>
          <w:rFonts w:cs="Arial"/>
          <w:szCs w:val="20"/>
        </w:rPr>
        <w:t xml:space="preserve">dokonywanie oceny pracy dyrektorów placówek doskonalenia, rozpatrywanie </w:t>
      </w:r>
      <w:proofErr w:type="spellStart"/>
      <w:r w:rsidRPr="00345E47">
        <w:rPr>
          <w:rFonts w:cs="Arial"/>
          <w:szCs w:val="20"/>
        </w:rPr>
        <w:t>odw</w:t>
      </w:r>
      <w:r w:rsidR="001720EC" w:rsidRPr="00345E47">
        <w:rPr>
          <w:rFonts w:cs="Arial"/>
          <w:szCs w:val="20"/>
        </w:rPr>
        <w:t>o</w:t>
      </w:r>
      <w:r w:rsidRPr="00345E47">
        <w:rPr>
          <w:rFonts w:cs="Arial"/>
          <w:szCs w:val="20"/>
        </w:rPr>
        <w:t>łań</w:t>
      </w:r>
      <w:proofErr w:type="spellEnd"/>
      <w:r w:rsidRPr="00345E47">
        <w:rPr>
          <w:rFonts w:cs="Arial"/>
          <w:szCs w:val="20"/>
        </w:rPr>
        <w:t xml:space="preserve"> od oceny nauczycieli oraz dokonywanie ponownej oceny pracy dyrektorów placówek doskonalenia na ich wniosek;</w:t>
      </w:r>
    </w:p>
    <w:p w:rsidR="008801FE" w:rsidRPr="00345E47" w:rsidRDefault="0095732A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567"/>
        <w:rPr>
          <w:rFonts w:cs="Arial"/>
          <w:szCs w:val="20"/>
        </w:rPr>
      </w:pPr>
      <w:r w:rsidRPr="00345E47">
        <w:rPr>
          <w:rFonts w:cs="Arial"/>
          <w:szCs w:val="20"/>
        </w:rPr>
        <w:t>udział w pracach komisji konkursowych na stanowiska dyrektorów publicznych szkół i placówek</w:t>
      </w:r>
      <w:r w:rsidR="001B4AF9" w:rsidRPr="00345E47">
        <w:rPr>
          <w:rFonts w:cs="Arial"/>
        </w:rPr>
        <w:t>;</w:t>
      </w:r>
    </w:p>
    <w:p w:rsidR="001B4AF9" w:rsidRPr="00345E47" w:rsidRDefault="001B4AF9" w:rsidP="0061514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ind w:left="851" w:hanging="567"/>
        <w:rPr>
          <w:rFonts w:cs="Arial"/>
          <w:szCs w:val="20"/>
        </w:rPr>
      </w:pPr>
      <w:r w:rsidRPr="00345E47">
        <w:rPr>
          <w:rFonts w:cs="Arial"/>
        </w:rPr>
        <w:t>przekazywanie kontrolowanym placówkom materiałów informacyjnych, dostarczanych przez inne organy i instytucje, takie jak Wojewoda, ORE, Ministerstwa, itp.</w:t>
      </w:r>
    </w:p>
    <w:p w:rsidR="00154482" w:rsidRPr="00345E47" w:rsidRDefault="00154482" w:rsidP="00372D25">
      <w:pPr>
        <w:pStyle w:val="Tekstpodstawowy"/>
        <w:widowControl w:val="0"/>
        <w:tabs>
          <w:tab w:val="left" w:pos="360"/>
          <w:tab w:val="left" w:pos="608"/>
        </w:tabs>
        <w:suppressAutoHyphens w:val="0"/>
        <w:ind w:left="608"/>
        <w:rPr>
          <w:rFonts w:ascii="Arial" w:hAnsi="Arial" w:cs="Arial"/>
        </w:rPr>
      </w:pPr>
    </w:p>
    <w:p w:rsidR="00B93869" w:rsidRPr="00345E47" w:rsidRDefault="00457E5D" w:rsidP="00372D25">
      <w:pPr>
        <w:ind w:left="142"/>
        <w:rPr>
          <w:rFonts w:cs="Arial"/>
          <w:szCs w:val="20"/>
        </w:rPr>
      </w:pPr>
      <w:bookmarkStart w:id="36" w:name="_§31._Do_zadań"/>
      <w:bookmarkStart w:id="37" w:name="_Toc389131328"/>
      <w:bookmarkEnd w:id="36"/>
      <w:r w:rsidRPr="00345E47">
        <w:rPr>
          <w:rFonts w:cs="Arial"/>
          <w:b/>
        </w:rPr>
        <w:t>§28.</w:t>
      </w:r>
      <w:r w:rsidRPr="00345E47">
        <w:rPr>
          <w:rFonts w:cs="Arial"/>
        </w:rPr>
        <w:t xml:space="preserve"> </w:t>
      </w:r>
      <w:bookmarkEnd w:id="37"/>
      <w:r w:rsidR="00B93869" w:rsidRPr="00345E47">
        <w:rPr>
          <w:rFonts w:cs="Arial"/>
        </w:rPr>
        <w:t>Do zadań Wydziału Pragmatyki Zawodowej Nauczycieli</w:t>
      </w:r>
      <w:r w:rsidR="008B4BC2" w:rsidRPr="00345E47">
        <w:rPr>
          <w:rFonts w:cs="Arial"/>
        </w:rPr>
        <w:t xml:space="preserve"> należy realizacja zadań w </w:t>
      </w:r>
      <w:r w:rsidR="00B93869" w:rsidRPr="00345E47">
        <w:rPr>
          <w:rFonts w:cs="Arial"/>
        </w:rPr>
        <w:t>zakresie</w:t>
      </w:r>
      <w:r w:rsidR="00B93869" w:rsidRPr="00345E47">
        <w:rPr>
          <w:rFonts w:cs="Arial"/>
          <w:szCs w:val="20"/>
        </w:rPr>
        <w:t>:</w:t>
      </w:r>
    </w:p>
    <w:p w:rsidR="00B93869" w:rsidRPr="00345E47" w:rsidRDefault="00B93869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 w:rsidRPr="00345E47">
        <w:rPr>
          <w:rFonts w:cs="Arial"/>
          <w:szCs w:val="20"/>
        </w:rPr>
        <w:t xml:space="preserve">awansu zawodowego nauczycieli, w tym analiza dokumentacji składanej przez nauczycieli na stopień nauczyciela dyplomowanego i przewodniczenie pracom komisji, rozpatrywanie </w:t>
      </w:r>
      <w:proofErr w:type="spellStart"/>
      <w:r w:rsidRPr="00345E47">
        <w:rPr>
          <w:rFonts w:cs="Arial"/>
          <w:szCs w:val="20"/>
        </w:rPr>
        <w:t>odwołań</w:t>
      </w:r>
      <w:proofErr w:type="spellEnd"/>
      <w:r w:rsidRPr="00345E47">
        <w:rPr>
          <w:rFonts w:cs="Arial"/>
          <w:szCs w:val="20"/>
        </w:rPr>
        <w:t xml:space="preserve"> od nadania stopnia awansu zawodowego nauczyciela mianowanego, </w:t>
      </w:r>
    </w:p>
    <w:p w:rsidR="00B93869" w:rsidRPr="00345E47" w:rsidRDefault="00E9051A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>
        <w:t>rozpatrywania odwołania od oceny dorobku zawodowego za okres stażu na kolejny stopień awansu zawodowego nauczyciela dyplomowanego i mianowanego</w:t>
      </w:r>
      <w:r w:rsidR="00B93869" w:rsidRPr="00345E47">
        <w:rPr>
          <w:rFonts w:cs="Arial"/>
          <w:szCs w:val="20"/>
        </w:rPr>
        <w:t>;</w:t>
      </w:r>
    </w:p>
    <w:p w:rsidR="00E9051A" w:rsidRDefault="00E9051A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>
        <w:t>udziału w komisjach awansu zawodowego na stopień nauczyciela mianowanego;</w:t>
      </w:r>
      <w:r w:rsidRPr="00345E47">
        <w:rPr>
          <w:rFonts w:cs="Arial"/>
          <w:szCs w:val="20"/>
        </w:rPr>
        <w:t xml:space="preserve"> </w:t>
      </w:r>
    </w:p>
    <w:p w:rsidR="00B93869" w:rsidRPr="00345E47" w:rsidRDefault="00B93869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 w:rsidRPr="00345E47">
        <w:rPr>
          <w:rFonts w:cs="Arial"/>
          <w:szCs w:val="20"/>
        </w:rPr>
        <w:t>oceny zgodności kwalifikacji nauczycieli z wymaganiami wynikającymi z zajmowanego stanowiska;</w:t>
      </w:r>
    </w:p>
    <w:p w:rsidR="00B93869" w:rsidRPr="00345E47" w:rsidRDefault="00E9051A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 w:rsidRPr="00197516">
        <w:t>oceny zgodności kwalifikacji instruktorów praktycznej nauki zawodów</w:t>
      </w:r>
      <w:r>
        <w:t>;</w:t>
      </w:r>
    </w:p>
    <w:p w:rsidR="00B93869" w:rsidRPr="00345E47" w:rsidRDefault="00E9051A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 w:rsidRPr="00197516">
        <w:t>realizacji zadań w zakresie akredytacji kształcenia ustawicznego w formach pozaszkolnych oraz placówek doskonalenia nauczycieli</w:t>
      </w:r>
      <w:r w:rsidR="00B93869" w:rsidRPr="00345E47">
        <w:rPr>
          <w:rFonts w:cs="Arial"/>
          <w:szCs w:val="20"/>
        </w:rPr>
        <w:t>;</w:t>
      </w:r>
    </w:p>
    <w:p w:rsidR="00372D25" w:rsidRDefault="00B93869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 w:rsidRPr="00345E47">
        <w:rPr>
          <w:rFonts w:cs="Arial"/>
          <w:szCs w:val="20"/>
        </w:rPr>
        <w:t>wystawiania duplikatów świadectw zlikwidowanych szkół</w:t>
      </w:r>
      <w:r w:rsidR="00E9051A">
        <w:rPr>
          <w:rFonts w:cs="Arial"/>
          <w:szCs w:val="20"/>
        </w:rPr>
        <w:t xml:space="preserve"> oraz </w:t>
      </w:r>
      <w:r w:rsidR="00E9051A">
        <w:rPr>
          <w:szCs w:val="20"/>
        </w:rPr>
        <w:t>wydawanie odpisów i wypisów z dokumentacji przebiegu nauczania;</w:t>
      </w:r>
    </w:p>
    <w:p w:rsidR="00372D25" w:rsidRDefault="00B93869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 w:rsidRPr="00372D25">
        <w:rPr>
          <w:rFonts w:cs="Arial"/>
          <w:szCs w:val="20"/>
        </w:rPr>
        <w:t>wystawiania duplikatów świadectw i dyplomów dotyczących tytułów kwalifikacyjnych;</w:t>
      </w:r>
    </w:p>
    <w:p w:rsidR="00B93869" w:rsidRPr="00372D25" w:rsidRDefault="00B93869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 w:rsidRPr="00372D25">
        <w:rPr>
          <w:rFonts w:cs="Arial"/>
          <w:szCs w:val="20"/>
        </w:rPr>
        <w:t xml:space="preserve">koordynowanie </w:t>
      </w:r>
      <w:r w:rsidRPr="00372D25">
        <w:rPr>
          <w:rFonts w:cs="Arial"/>
          <w:color w:val="1F497D"/>
          <w:szCs w:val="20"/>
        </w:rPr>
        <w:t xml:space="preserve">i </w:t>
      </w:r>
      <w:r w:rsidRPr="00372D25">
        <w:rPr>
          <w:rFonts w:cs="Arial"/>
          <w:szCs w:val="20"/>
        </w:rPr>
        <w:t>udział pracowników Kuratorium Oświaty w Szczecinie w pracach komisji konkursowych na stanowiska dyrektorów publicznych szkół i placówek;</w:t>
      </w:r>
    </w:p>
    <w:p w:rsidR="00B93869" w:rsidRPr="00345E47" w:rsidRDefault="00B93869" w:rsidP="00372D25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right="113" w:hanging="709"/>
        <w:rPr>
          <w:rFonts w:cs="Arial"/>
          <w:szCs w:val="20"/>
        </w:rPr>
      </w:pPr>
      <w:r w:rsidRPr="00345E47">
        <w:rPr>
          <w:rFonts w:cs="Arial"/>
          <w:szCs w:val="20"/>
        </w:rPr>
        <w:lastRenderedPageBreak/>
        <w:t>przygotowywanie stanowiska Kuratora w zakresie powoływania kandydatów na stanowiska dyrektorów szkół i placówek w przypadku nierozstrzygniętego konkursu</w:t>
      </w:r>
    </w:p>
    <w:p w:rsidR="00B93869" w:rsidRPr="00345E47" w:rsidRDefault="00B93869" w:rsidP="00372D25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suppressAutoHyphens w:val="0"/>
        <w:ind w:left="709" w:right="117" w:hanging="709"/>
        <w:rPr>
          <w:rFonts w:cs="Arial"/>
          <w:szCs w:val="20"/>
        </w:rPr>
      </w:pPr>
      <w:r w:rsidRPr="00345E47">
        <w:rPr>
          <w:rFonts w:cs="Arial"/>
          <w:szCs w:val="20"/>
        </w:rPr>
        <w:t>przygotowanie - w porozumieniu z innymi Wydziałami i delegaturą - opinii w sprawie odwołania dyrektora szkoły/placówki ze stanowiska kierowniczego.</w:t>
      </w:r>
    </w:p>
    <w:p w:rsidR="00B93869" w:rsidRPr="00345E47" w:rsidRDefault="00B93869" w:rsidP="00372D25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suppressAutoHyphens w:val="0"/>
        <w:ind w:left="709" w:right="117" w:hanging="709"/>
        <w:rPr>
          <w:rFonts w:cs="Arial"/>
          <w:szCs w:val="20"/>
        </w:rPr>
      </w:pPr>
      <w:r w:rsidRPr="00345E47">
        <w:rPr>
          <w:rFonts w:cs="Arial"/>
          <w:szCs w:val="20"/>
        </w:rPr>
        <w:t>prowadzenie spraw związanych z obowiązkiem złożenia przez kandydatów na stanowiska dyrektora szkoły/placówki oświadczenia lustracyjnego, w tym przygotowanie zestawień do IPN.</w:t>
      </w:r>
    </w:p>
    <w:p w:rsidR="00B93869" w:rsidRPr="00345E47" w:rsidRDefault="008B5C23" w:rsidP="00372D25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709" w:right="117" w:hanging="709"/>
        <w:rPr>
          <w:rFonts w:cs="Arial"/>
          <w:szCs w:val="20"/>
        </w:rPr>
      </w:pPr>
      <w:r w:rsidRPr="00345E47">
        <w:rPr>
          <w:rFonts w:cs="Arial"/>
        </w:rPr>
        <w:t>rozpatrywania wniosków o zatrudnienie nauczycieli i osób niebędących nauczycielami bez wymaganych kwalifikacji</w:t>
      </w:r>
      <w:r w:rsidR="00B93869" w:rsidRPr="00345E47">
        <w:rPr>
          <w:rFonts w:cs="Arial"/>
          <w:szCs w:val="20"/>
        </w:rPr>
        <w:t>;</w:t>
      </w:r>
    </w:p>
    <w:p w:rsidR="00B93869" w:rsidRPr="00345E47" w:rsidRDefault="00B93869" w:rsidP="00372D25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709" w:right="117" w:hanging="709"/>
        <w:rPr>
          <w:rFonts w:cs="Arial"/>
          <w:szCs w:val="20"/>
        </w:rPr>
      </w:pPr>
      <w:r w:rsidRPr="00345E47">
        <w:rPr>
          <w:rFonts w:cs="Arial"/>
          <w:szCs w:val="20"/>
        </w:rPr>
        <w:t>prowadzenia spraw związanych z odznaczaniem i nagradzaniem pracowników oświaty;</w:t>
      </w:r>
    </w:p>
    <w:p w:rsidR="00B93869" w:rsidRPr="00345E47" w:rsidRDefault="00B93869" w:rsidP="00372D25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709" w:right="117" w:hanging="709"/>
        <w:rPr>
          <w:rFonts w:cs="Arial"/>
          <w:szCs w:val="20"/>
        </w:rPr>
      </w:pPr>
      <w:r w:rsidRPr="00345E47">
        <w:rPr>
          <w:rFonts w:cs="Arial"/>
          <w:szCs w:val="20"/>
        </w:rPr>
        <w:t>prowadzenie spraw związanych z nadaniem tytułu Honorowego Profesora Oświaty;</w:t>
      </w:r>
    </w:p>
    <w:p w:rsidR="00372D25" w:rsidRDefault="00B93869" w:rsidP="00372D25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709" w:right="117" w:hanging="709"/>
        <w:rPr>
          <w:rFonts w:cs="Arial"/>
          <w:szCs w:val="20"/>
        </w:rPr>
      </w:pPr>
      <w:r w:rsidRPr="00345E47">
        <w:rPr>
          <w:rFonts w:cs="Arial"/>
          <w:szCs w:val="20"/>
        </w:rPr>
        <w:t>rozpatrywania, skarg i innej korespondencji w sprawach pragmatyki zawodowej nauczycieli;</w:t>
      </w:r>
    </w:p>
    <w:p w:rsidR="006438FD" w:rsidRPr="00372D25" w:rsidRDefault="00E9051A" w:rsidP="00372D25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ind w:left="709" w:right="117" w:hanging="709"/>
        <w:rPr>
          <w:rFonts w:cs="Arial"/>
          <w:szCs w:val="20"/>
        </w:rPr>
      </w:pPr>
      <w:r w:rsidRPr="00197516">
        <w:t>przygotowani</w:t>
      </w:r>
      <w:r>
        <w:t>a</w:t>
      </w:r>
      <w:r w:rsidRPr="00197516">
        <w:t xml:space="preserve"> dokumentacji związanej z pracami Komisji Dyscyplinarnej dla Nauczycieli przy Wojewodzie Zachodniopomorskim</w:t>
      </w:r>
      <w:r>
        <w:t>.</w:t>
      </w:r>
    </w:p>
    <w:p w:rsidR="0069282E" w:rsidRPr="00345E47" w:rsidRDefault="0069282E" w:rsidP="00372D25">
      <w:bookmarkStart w:id="38" w:name="_§32._Do_zadań"/>
      <w:bookmarkStart w:id="39" w:name="_Toc389131329"/>
      <w:bookmarkEnd w:id="38"/>
    </w:p>
    <w:p w:rsidR="009053FA" w:rsidRPr="00345E47" w:rsidRDefault="00457E5D" w:rsidP="00372D25">
      <w:pPr>
        <w:rPr>
          <w:rStyle w:val="11Znak"/>
          <w:rFonts w:cs="Arial"/>
        </w:rPr>
      </w:pPr>
      <w:r w:rsidRPr="00345E47">
        <w:rPr>
          <w:b/>
        </w:rPr>
        <w:t>§29.</w:t>
      </w:r>
      <w:r w:rsidR="004E2ACC" w:rsidRPr="00345E47">
        <w:rPr>
          <w:b/>
        </w:rPr>
        <w:t>1.</w:t>
      </w:r>
      <w:r w:rsidRPr="00345E47">
        <w:t xml:space="preserve"> </w:t>
      </w:r>
      <w:r w:rsidRPr="00345E47">
        <w:rPr>
          <w:rStyle w:val="11Znak"/>
          <w:rFonts w:cs="Arial"/>
        </w:rPr>
        <w:t>Do szczegółowego zakresu działania Delegatury w Koszalinie</w:t>
      </w:r>
      <w:r w:rsidR="002A3890" w:rsidRPr="00345E47">
        <w:rPr>
          <w:rStyle w:val="11Znak"/>
          <w:rFonts w:cs="Arial"/>
        </w:rPr>
        <w:t xml:space="preserve"> należ</w:t>
      </w:r>
      <w:r w:rsidRPr="00345E47">
        <w:rPr>
          <w:rStyle w:val="11Znak"/>
          <w:rFonts w:cs="Arial"/>
        </w:rPr>
        <w:t>ą zadania</w:t>
      </w:r>
      <w:r w:rsidR="009053FA" w:rsidRPr="00345E47">
        <w:rPr>
          <w:rStyle w:val="11Znak"/>
          <w:rFonts w:cs="Arial"/>
        </w:rPr>
        <w:t xml:space="preserve"> realizowane:</w:t>
      </w:r>
      <w:bookmarkEnd w:id="39"/>
    </w:p>
    <w:p w:rsidR="00FD5C68" w:rsidRPr="00345E47" w:rsidRDefault="00804F27" w:rsidP="00615144">
      <w:pPr>
        <w:pStyle w:val="Akapitzlist"/>
        <w:numPr>
          <w:ilvl w:val="0"/>
          <w:numId w:val="29"/>
        </w:numPr>
        <w:ind w:left="709"/>
      </w:pPr>
      <w:bookmarkStart w:id="40" w:name="_Toc389131333"/>
      <w:r w:rsidRPr="00345E47">
        <w:t>w zakresie spraw realizowanych przez Wydział Kształcenia Ogólnego i Specjalnego – zadania określone w §26</w:t>
      </w:r>
      <w:r w:rsidR="00FD5C68" w:rsidRPr="00345E47">
        <w:t>;</w:t>
      </w:r>
    </w:p>
    <w:p w:rsidR="00FD5C68" w:rsidRPr="00345E47" w:rsidRDefault="00804F27" w:rsidP="00615144">
      <w:pPr>
        <w:pStyle w:val="Akapitzlist"/>
        <w:numPr>
          <w:ilvl w:val="0"/>
          <w:numId w:val="29"/>
        </w:numPr>
        <w:ind w:left="709"/>
      </w:pPr>
      <w:r w:rsidRPr="00345E47">
        <w:t>w zakresie spraw Wydziału Kształcenia Branżowego i Niepublicznego – zadania określone w §</w:t>
      </w:r>
      <w:proofErr w:type="spellStart"/>
      <w:r w:rsidRPr="00345E47">
        <w:t>26a</w:t>
      </w:r>
      <w:proofErr w:type="spellEnd"/>
      <w:r w:rsidR="00FD5C68" w:rsidRPr="00345E47">
        <w:t>;</w:t>
      </w:r>
    </w:p>
    <w:p w:rsidR="00FD5C68" w:rsidRPr="00345E47" w:rsidRDefault="00F26EED" w:rsidP="00615144">
      <w:pPr>
        <w:pStyle w:val="Akapitzlist"/>
        <w:numPr>
          <w:ilvl w:val="0"/>
          <w:numId w:val="29"/>
        </w:numPr>
        <w:ind w:left="709"/>
      </w:pPr>
      <w:r w:rsidRPr="00473010">
        <w:t xml:space="preserve">w zakresie spraw realizowanych przez Wydział Wspierania Edukacji, Analiz i Strategii - zadania określone w §27 </w:t>
      </w:r>
      <w:bookmarkStart w:id="41" w:name="_Hlk114475628"/>
      <w:r w:rsidRPr="00473010">
        <w:t xml:space="preserve">pkt </w:t>
      </w:r>
      <w:r>
        <w:t xml:space="preserve">2 i </w:t>
      </w:r>
      <w:r w:rsidRPr="00473010">
        <w:t>3, pkt 9, 10 lit a i b, pkt 11, 14, 17, 20</w:t>
      </w:r>
      <w:r>
        <w:t xml:space="preserve">, 22, </w:t>
      </w:r>
      <w:r w:rsidRPr="00473010">
        <w:t>2</w:t>
      </w:r>
      <w:r>
        <w:t xml:space="preserve">3 </w:t>
      </w:r>
      <w:r w:rsidRPr="00473010">
        <w:t>i</w:t>
      </w:r>
      <w:r>
        <w:t xml:space="preserve"> w pkt </w:t>
      </w:r>
      <w:r w:rsidRPr="00473010">
        <w:t>30</w:t>
      </w:r>
      <w:bookmarkEnd w:id="41"/>
      <w:r>
        <w:t>-31</w:t>
      </w:r>
      <w:r w:rsidR="00FD5C68" w:rsidRPr="00345E47">
        <w:t xml:space="preserve">; </w:t>
      </w:r>
    </w:p>
    <w:p w:rsidR="00457E5D" w:rsidRPr="00345E47" w:rsidRDefault="00FD5C68" w:rsidP="00615144">
      <w:pPr>
        <w:pStyle w:val="Akapitzlist"/>
        <w:numPr>
          <w:ilvl w:val="0"/>
          <w:numId w:val="29"/>
        </w:numPr>
        <w:ind w:left="709"/>
      </w:pPr>
      <w:r w:rsidRPr="00345E47">
        <w:t>w zakresie spraw Wydziału Pragmatyki Zawodowej Nauczycieli – zadania określone w §28</w:t>
      </w:r>
      <w:r w:rsidR="006438FD" w:rsidRPr="00345E47">
        <w:t>.</w:t>
      </w:r>
      <w:bookmarkEnd w:id="40"/>
    </w:p>
    <w:p w:rsidR="00B21ACC" w:rsidRDefault="004E2ACC" w:rsidP="00372D25">
      <w:r w:rsidRPr="00345E47">
        <w:rPr>
          <w:b/>
        </w:rPr>
        <w:t xml:space="preserve">2. </w:t>
      </w:r>
      <w:r w:rsidR="00B14954" w:rsidRPr="00345E47">
        <w:t>Pracownicy Delegatury w Koszalinie realizują zadania na terenie powiatów: białogardzkiego, kołobrzeskiego, koszalińskiego, sławieńskiego, szczecineckiego, świdwińskiego i m. Koszalin.</w:t>
      </w:r>
    </w:p>
    <w:p w:rsidR="004E2ACC" w:rsidRPr="00345E47" w:rsidRDefault="004E2ACC" w:rsidP="00372D25">
      <w:pPr>
        <w:rPr>
          <w:rFonts w:cs="Arial"/>
        </w:rPr>
      </w:pPr>
      <w:r w:rsidRPr="00345E47">
        <w:rPr>
          <w:rFonts w:cs="Arial"/>
        </w:rPr>
        <w:t xml:space="preserve"> </w:t>
      </w:r>
    </w:p>
    <w:p w:rsidR="00343BC3" w:rsidRPr="00345E47" w:rsidRDefault="00457E5D" w:rsidP="00372D25">
      <w:pPr>
        <w:rPr>
          <w:rFonts w:cs="Arial"/>
        </w:rPr>
      </w:pPr>
      <w:bookmarkStart w:id="42" w:name="_§34._Do_zadań"/>
      <w:bookmarkEnd w:id="42"/>
      <w:r w:rsidRPr="00345E47">
        <w:rPr>
          <w:rFonts w:cs="Arial"/>
          <w:b/>
        </w:rPr>
        <w:lastRenderedPageBreak/>
        <w:t>§30.</w:t>
      </w:r>
      <w:r w:rsidR="00343BC3" w:rsidRPr="00345E47">
        <w:rPr>
          <w:rFonts w:cs="Arial"/>
          <w:b/>
        </w:rPr>
        <w:t>1.</w:t>
      </w:r>
      <w:r w:rsidR="004B103E" w:rsidRPr="00345E47">
        <w:rPr>
          <w:rFonts w:cs="Arial"/>
        </w:rPr>
        <w:t xml:space="preserve"> </w:t>
      </w:r>
      <w:r w:rsidR="00B14954" w:rsidRPr="00345E47">
        <w:rPr>
          <w:rFonts w:cs="Arial"/>
        </w:rPr>
        <w:t>Oddział zamiejscowy w Wałczu Delegatury w Koszalinie realizuje zadania określone w §29 ust. 1 na obszarze powiatów: wałeckiego i drawskiego</w:t>
      </w:r>
      <w:r w:rsidR="00DD5C50" w:rsidRPr="00345E47">
        <w:rPr>
          <w:rFonts w:cs="Arial"/>
        </w:rPr>
        <w:t>.</w:t>
      </w:r>
    </w:p>
    <w:p w:rsidR="00B14954" w:rsidRPr="00345E47" w:rsidRDefault="00B14954" w:rsidP="00372D25">
      <w:pPr>
        <w:rPr>
          <w:rFonts w:cs="Arial"/>
        </w:rPr>
      </w:pPr>
      <w:r w:rsidRPr="00345E47">
        <w:rPr>
          <w:rFonts w:cs="Arial"/>
          <w:b/>
        </w:rPr>
        <w:t>2.</w:t>
      </w:r>
      <w:r w:rsidRPr="00345E47">
        <w:rPr>
          <w:rFonts w:cs="Arial"/>
        </w:rPr>
        <w:t xml:space="preserve"> Oddział Wydziału Kształcenia Ogólnego i Specjalnego w Nowogardzie realizuje zadania określone w §26 - za wyjątkiem szkół i placówek specjalnych oraz poradni </w:t>
      </w:r>
      <w:proofErr w:type="spellStart"/>
      <w:r w:rsidRPr="00345E47">
        <w:rPr>
          <w:rFonts w:cs="Arial"/>
        </w:rPr>
        <w:t>psychologiczno</w:t>
      </w:r>
      <w:proofErr w:type="spellEnd"/>
      <w:r w:rsidRPr="00345E47">
        <w:rPr>
          <w:rFonts w:cs="Arial"/>
        </w:rPr>
        <w:t xml:space="preserve"> – pedagogicznych - na obszarze powiatów: goleniowskiego, gryfickiego, kamieńskiego, łobeskiego i m. Świnoujście.</w:t>
      </w:r>
    </w:p>
    <w:p w:rsidR="004B103E" w:rsidRPr="00345E47" w:rsidRDefault="004B103E" w:rsidP="00372D25">
      <w:pPr>
        <w:tabs>
          <w:tab w:val="left" w:pos="567"/>
        </w:tabs>
        <w:ind w:left="567"/>
        <w:rPr>
          <w:rFonts w:cs="Arial"/>
          <w:color w:val="FF0000"/>
        </w:rPr>
      </w:pPr>
    </w:p>
    <w:p w:rsidR="00615144" w:rsidRPr="00B17678" w:rsidRDefault="00615144" w:rsidP="00615144">
      <w:pPr>
        <w:jc w:val="both"/>
      </w:pPr>
      <w:bookmarkStart w:id="43" w:name="_Toc389131334"/>
      <w:r w:rsidRPr="00592451">
        <w:rPr>
          <w:b/>
        </w:rPr>
        <w:t>§31</w:t>
      </w:r>
      <w:r w:rsidRPr="00592451">
        <w:t xml:space="preserve">. </w:t>
      </w:r>
      <w:bookmarkEnd w:id="43"/>
      <w:r w:rsidRPr="00B17678">
        <w:t>Do zadań Wydziału Administracji i Kadr należy:</w:t>
      </w:r>
    </w:p>
    <w:p w:rsidR="00615144" w:rsidRPr="00B17678" w:rsidRDefault="00615144" w:rsidP="00615144">
      <w:pPr>
        <w:jc w:val="both"/>
      </w:pPr>
      <w:r w:rsidRPr="00BC3ACA">
        <w:rPr>
          <w:b/>
        </w:rPr>
        <w:t>1.</w:t>
      </w:r>
      <w:r w:rsidRPr="00B17678">
        <w:t xml:space="preserve"> W zakresie spraw kadrowych</w:t>
      </w:r>
      <w:r>
        <w:t xml:space="preserve"> i </w:t>
      </w:r>
      <w:r w:rsidRPr="00B17678">
        <w:t>szkoleniowych:</w:t>
      </w:r>
    </w:p>
    <w:p w:rsidR="00615144" w:rsidRPr="00B17678" w:rsidRDefault="00615144" w:rsidP="00615144">
      <w:pPr>
        <w:pStyle w:val="Akapitzlist"/>
        <w:numPr>
          <w:ilvl w:val="0"/>
          <w:numId w:val="53"/>
        </w:numPr>
        <w:ind w:left="567" w:hanging="283"/>
        <w:jc w:val="both"/>
      </w:pPr>
      <w:r w:rsidRPr="00B17678">
        <w:t>podejmowanie czynności związan</w:t>
      </w:r>
      <w:r>
        <w:t>ych</w:t>
      </w:r>
      <w:r w:rsidRPr="00B17678">
        <w:t xml:space="preserve"> z naborem kandydatów na wolne stanowiska pracy, nawiązaniem, zmianą i ustaniem stosunku pracy oraz ze sprawami </w:t>
      </w:r>
      <w:proofErr w:type="spellStart"/>
      <w:r w:rsidRPr="00B17678">
        <w:t>emerytalno</w:t>
      </w:r>
      <w:proofErr w:type="spellEnd"/>
      <w:r w:rsidRPr="00B17678">
        <w:t xml:space="preserve"> – rentowymi pracowników jednostki</w:t>
      </w:r>
      <w:r>
        <w:t xml:space="preserve"> i </w:t>
      </w:r>
      <w:r w:rsidRPr="00B17678">
        <w:t>pragmatyką urzędniczą</w:t>
      </w:r>
      <w:r>
        <w:t xml:space="preserve"> – w tym w szczególności – organizowaniem służby przygotowawczej dla nowozatrudnionych członków korpusu służby cywilnej i koordynowaniem szkoleń;</w:t>
      </w:r>
    </w:p>
    <w:p w:rsidR="00615144" w:rsidRPr="00B17678" w:rsidRDefault="00615144" w:rsidP="00615144">
      <w:pPr>
        <w:pStyle w:val="Akapitzlist"/>
        <w:numPr>
          <w:ilvl w:val="0"/>
          <w:numId w:val="53"/>
        </w:numPr>
        <w:ind w:left="567" w:hanging="283"/>
        <w:jc w:val="both"/>
      </w:pPr>
      <w:r w:rsidRPr="00B17678">
        <w:t>obsługa</w:t>
      </w:r>
      <w:r>
        <w:t xml:space="preserve"> kadrowa</w:t>
      </w:r>
      <w:r w:rsidRPr="00B17678">
        <w:t xml:space="preserve"> zawartych umów zleceń i o dzieło</w:t>
      </w:r>
      <w:r>
        <w:t>;</w:t>
      </w:r>
    </w:p>
    <w:p w:rsidR="00615144" w:rsidRPr="00B17678" w:rsidRDefault="00615144" w:rsidP="00615144">
      <w:pPr>
        <w:pStyle w:val="Akapitzlist"/>
        <w:numPr>
          <w:ilvl w:val="0"/>
          <w:numId w:val="53"/>
        </w:numPr>
        <w:ind w:left="567" w:hanging="283"/>
        <w:jc w:val="both"/>
      </w:pPr>
      <w:r w:rsidRPr="00B17678">
        <w:t>organizowanie praktyk i staży absolwenckich dla uczniów szkół średnich, studentów i</w:t>
      </w:r>
      <w:r>
        <w:t> </w:t>
      </w:r>
      <w:r w:rsidRPr="00B17678">
        <w:t>absolwentów szkół wyższych;</w:t>
      </w:r>
    </w:p>
    <w:p w:rsidR="00615144" w:rsidRPr="00B17678" w:rsidRDefault="00615144" w:rsidP="00615144">
      <w:pPr>
        <w:pStyle w:val="Akapitzlist"/>
        <w:numPr>
          <w:ilvl w:val="0"/>
          <w:numId w:val="53"/>
        </w:numPr>
        <w:ind w:left="567" w:hanging="283"/>
        <w:jc w:val="both"/>
      </w:pPr>
      <w:r w:rsidRPr="00B17678">
        <w:t>przygotowywanie upoważnień i pełnomocnictw dla pracowników jednostki do załatwiania spraw, udzielanych przez Zachodniopomorskiego Kuratora Oświaty</w:t>
      </w:r>
      <w:r>
        <w:t xml:space="preserve"> na podstawie niniejszego regulaminu</w:t>
      </w:r>
      <w:r w:rsidRPr="00B17678">
        <w:t xml:space="preserve"> oraz prowadzenie ich rejestru;</w:t>
      </w:r>
    </w:p>
    <w:p w:rsidR="00615144" w:rsidRPr="00B17678" w:rsidRDefault="00615144" w:rsidP="00615144">
      <w:pPr>
        <w:jc w:val="both"/>
      </w:pPr>
      <w:r w:rsidRPr="00BC3ACA">
        <w:rPr>
          <w:b/>
        </w:rPr>
        <w:t>2.</w:t>
      </w:r>
      <w:r w:rsidRPr="00B17678">
        <w:t xml:space="preserve"> W zakresie medycyny pracy oraz bezpieczeństwa i higieny pracy:</w:t>
      </w:r>
    </w:p>
    <w:p w:rsidR="00615144" w:rsidRPr="00B17678" w:rsidRDefault="00615144" w:rsidP="00615144">
      <w:pPr>
        <w:pStyle w:val="Akapitzlist"/>
        <w:numPr>
          <w:ilvl w:val="0"/>
          <w:numId w:val="54"/>
        </w:numPr>
        <w:ind w:left="567" w:hanging="283"/>
        <w:jc w:val="both"/>
      </w:pPr>
      <w:r w:rsidRPr="00B17678">
        <w:t>zapewnienie dostępu do usług związanych z medycyną pracy;</w:t>
      </w:r>
    </w:p>
    <w:p w:rsidR="00615144" w:rsidRPr="00B17678" w:rsidRDefault="00615144" w:rsidP="00615144">
      <w:pPr>
        <w:pStyle w:val="Akapitzlist"/>
        <w:numPr>
          <w:ilvl w:val="0"/>
          <w:numId w:val="54"/>
        </w:numPr>
        <w:ind w:left="567" w:hanging="283"/>
        <w:jc w:val="both"/>
      </w:pPr>
      <w:r w:rsidRPr="00B17678">
        <w:t>szkolenie wstępne ogólne, organizowanie szkoleń dla kadry kierowniczej i szkoleń okresowych dla pracowników;</w:t>
      </w:r>
    </w:p>
    <w:p w:rsidR="00615144" w:rsidRPr="00B17678" w:rsidRDefault="00615144" w:rsidP="00615144">
      <w:pPr>
        <w:pStyle w:val="Akapitzlist"/>
        <w:numPr>
          <w:ilvl w:val="0"/>
          <w:numId w:val="54"/>
        </w:numPr>
        <w:ind w:left="567" w:hanging="283"/>
        <w:jc w:val="both"/>
      </w:pPr>
      <w:r w:rsidRPr="00B17678">
        <w:t xml:space="preserve">zlecanie ustalenia okoliczności i przyczyn wypadków przy pracy oraz </w:t>
      </w:r>
      <w:proofErr w:type="spellStart"/>
      <w:r w:rsidRPr="00B17678">
        <w:t>zachorowań</w:t>
      </w:r>
      <w:proofErr w:type="spellEnd"/>
      <w:r w:rsidRPr="00B17678">
        <w:t xml:space="preserve"> na choroby</w:t>
      </w:r>
      <w:r>
        <w:t xml:space="preserve"> </w:t>
      </w:r>
      <w:r w:rsidRPr="00B17678">
        <w:t>zawodowe oraz prowadzenie w tym zakresie rejestrów, kompletowanie dokumentów, wyników i pomiarów;</w:t>
      </w:r>
    </w:p>
    <w:p w:rsidR="00615144" w:rsidRPr="00B17678" w:rsidRDefault="00615144" w:rsidP="00615144">
      <w:pPr>
        <w:pStyle w:val="Akapitzlist"/>
        <w:numPr>
          <w:ilvl w:val="0"/>
          <w:numId w:val="54"/>
        </w:numPr>
        <w:ind w:left="567" w:hanging="283"/>
        <w:jc w:val="both"/>
      </w:pPr>
      <w:r w:rsidRPr="00B17678">
        <w:t xml:space="preserve">udział w dokonywaniu oceny ryzyka zawodowego, zlecanie przeprowadzenia analizy stanu bhp w Urzędzie, </w:t>
      </w:r>
    </w:p>
    <w:p w:rsidR="00615144" w:rsidRPr="00B17678" w:rsidRDefault="00615144" w:rsidP="00615144">
      <w:pPr>
        <w:pStyle w:val="Akapitzlist"/>
        <w:numPr>
          <w:ilvl w:val="0"/>
          <w:numId w:val="54"/>
        </w:numPr>
        <w:ind w:left="567" w:hanging="283"/>
        <w:jc w:val="both"/>
      </w:pPr>
      <w:r w:rsidRPr="00B17678">
        <w:t>współdziałanie ze społeczną inspekcją pracy, zlecanie kontroli przestrzegania przepisów dotyczących bhp, zgłaszanie wniosków dotyczących poprawy bhp, informowanie Kuratora o stwierdzonych zagrożeniach.</w:t>
      </w:r>
    </w:p>
    <w:p w:rsidR="00615144" w:rsidRPr="00B17678" w:rsidRDefault="00615144" w:rsidP="00615144">
      <w:pPr>
        <w:jc w:val="both"/>
      </w:pPr>
      <w:r w:rsidRPr="00170CD7">
        <w:rPr>
          <w:b/>
        </w:rPr>
        <w:lastRenderedPageBreak/>
        <w:t>3.</w:t>
      </w:r>
      <w:r w:rsidRPr="00B17678">
        <w:t xml:space="preserve"> W zakresie organizacji, zakresu działania i funkcjonowania Kuratorium Oświaty w Szczecinie oraz gospodarowania majątkiem, obsługą i transportem:</w:t>
      </w:r>
    </w:p>
    <w:p w:rsidR="00615144" w:rsidRPr="00B17678" w:rsidRDefault="00615144" w:rsidP="00615144">
      <w:pPr>
        <w:pStyle w:val="Akapitzlist"/>
        <w:numPr>
          <w:ilvl w:val="0"/>
          <w:numId w:val="55"/>
        </w:numPr>
        <w:ind w:left="567" w:hanging="283"/>
        <w:jc w:val="both"/>
      </w:pPr>
      <w:r w:rsidRPr="00B17678">
        <w:t xml:space="preserve">opracowywanie projektu statutu i regulaminu jednostki, projektów zmian do statutu i regulaminu jednostki, a także rocznego </w:t>
      </w:r>
      <w:r>
        <w:t>p</w:t>
      </w:r>
      <w:r w:rsidRPr="00B17678">
        <w:t xml:space="preserve">lanu </w:t>
      </w:r>
      <w:r>
        <w:t>p</w:t>
      </w:r>
      <w:r w:rsidRPr="00B17678">
        <w:t>racy Kuratorium Oświaty w Szczecinie na podstawie zebranych planów pracy poszczególnych komórek organizacyjnych;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567" w:hanging="283"/>
        <w:jc w:val="both"/>
      </w:pPr>
      <w:r w:rsidRPr="00B17678">
        <w:t xml:space="preserve">zapewnienie obsługi </w:t>
      </w:r>
      <w:proofErr w:type="spellStart"/>
      <w:r w:rsidRPr="00B17678">
        <w:t>techniczno</w:t>
      </w:r>
      <w:proofErr w:type="spellEnd"/>
      <w:r w:rsidRPr="00B17678">
        <w:t xml:space="preserve"> - biurowej Zakładowego Funduszu Świadczeń Socjalnych;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567" w:hanging="283"/>
        <w:jc w:val="both"/>
      </w:pPr>
      <w:r w:rsidRPr="00B17678">
        <w:t>prowadzenie ewidencji środków trwałych, wyposażenia i składników majątkowych oraz składanie okresowych sprawozdań w tym zakresie; prowadzenie inwentaryzacji składników majątkowych;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567" w:hanging="283"/>
        <w:jc w:val="both"/>
      </w:pPr>
      <w:r w:rsidRPr="00B17678">
        <w:t xml:space="preserve">prowadzenie kontroli w wydziałach Kuratorium w zakresie gospodarki majątkiem;  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567" w:hanging="283"/>
        <w:jc w:val="both"/>
      </w:pPr>
      <w:r w:rsidRPr="00B17678">
        <w:t>prowadzenie archiwum zakładowego i w tym zakresie m.in. przyjmowanie materiałów archiwalnych i dokumentacji niearchiwalnej od komórek organizacyjnych Kuratorium oraz ze zlikwidowanych szkół i placówek oświatowych, udostępnianie materiałów archiwalnych i dokumentacji niearchiwalnej, przekazywanie materiałów archiwalnych do Archiwum Państwowego oraz prowadzenie kontroli prawidłowości stosowania przez pracowników jednostki instrukcji kancelaryjnej i jednolitego rzeczowego wykazu akt;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567" w:hanging="283"/>
        <w:jc w:val="both"/>
      </w:pPr>
      <w:r>
        <w:t>zapewnienie obsługi Kancelarii Ogólnej urzędu oraz sekretariatu Zachodniopomorskiego Kuratora Oświaty, Wicekuratorów, wydziałów, delegatury i oddziałów zamiejscowych;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567" w:hanging="283"/>
        <w:jc w:val="both"/>
      </w:pPr>
      <w:r w:rsidRPr="00B17678">
        <w:t>prowadzenie zbioru aktów prawnych Kuratora;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567" w:hanging="283"/>
        <w:jc w:val="both"/>
      </w:pPr>
      <w:r w:rsidRPr="00B17678">
        <w:t>prowadzenie rejestru skarg i wniosków, rejestru delegacji, ewidencji złożonych wniosków o</w:t>
      </w:r>
      <w:r>
        <w:t> </w:t>
      </w:r>
      <w:r w:rsidRPr="00B17678">
        <w:t>udostepnienie informacji publicznej</w:t>
      </w:r>
      <w:r>
        <w:t>;</w:t>
      </w:r>
    </w:p>
    <w:p w:rsidR="00615144" w:rsidRPr="00B17678" w:rsidRDefault="00615144" w:rsidP="00615144">
      <w:pPr>
        <w:pStyle w:val="Akapitzlist"/>
        <w:numPr>
          <w:ilvl w:val="0"/>
          <w:numId w:val="55"/>
        </w:numPr>
        <w:ind w:left="567" w:hanging="283"/>
        <w:jc w:val="both"/>
      </w:pPr>
      <w:r w:rsidRPr="00B17678">
        <w:t>nadzór nad przestrzeganiem prawidłowego gospodarowania służbowymi pojazdami w oparciu o potrzeby zgłoszone przez dyrektorów, zapewnienie garaży dla samochodów służbowych</w:t>
      </w:r>
      <w:r>
        <w:t>;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709" w:hanging="425"/>
        <w:jc w:val="both"/>
      </w:pPr>
      <w:r w:rsidRPr="00B17678">
        <w:t>zapewnienie obsługi transportowej Kuratorium, a w tym w szczególności zlecanie przeglądów</w:t>
      </w:r>
      <w:r>
        <w:t xml:space="preserve"> pojazdów</w:t>
      </w:r>
      <w:r w:rsidRPr="00B17678">
        <w:t>, remontów, wykonywanie innych czynności mających zagwarantować techniczną sprawność pojazdów i bezpieczeństwo jazdy, zakup abonamentów stref płatnego parkowania</w:t>
      </w:r>
      <w:r>
        <w:t>;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709" w:hanging="425"/>
        <w:jc w:val="both"/>
      </w:pPr>
      <w:r>
        <w:lastRenderedPageBreak/>
        <w:t>prowadzenie drobnych prac remontowych, naprawczych i konserwacyjnych w budynkach zajmowanych przez jednostkę oraz wyposażenia;</w:t>
      </w:r>
    </w:p>
    <w:p w:rsidR="00615144" w:rsidRDefault="00615144" w:rsidP="00615144">
      <w:pPr>
        <w:pStyle w:val="Akapitzlist"/>
        <w:numPr>
          <w:ilvl w:val="0"/>
          <w:numId w:val="55"/>
        </w:numPr>
        <w:ind w:left="709" w:hanging="425"/>
        <w:jc w:val="both"/>
      </w:pPr>
      <w:r>
        <w:t>zapewnienie obsługi portierni w siedzibie jednostki w Szczecinie.</w:t>
      </w:r>
    </w:p>
    <w:p w:rsidR="00615144" w:rsidRPr="00B17678" w:rsidRDefault="00615144" w:rsidP="00615144">
      <w:pPr>
        <w:jc w:val="both"/>
      </w:pPr>
      <w:r w:rsidRPr="00170CD7">
        <w:rPr>
          <w:b/>
        </w:rPr>
        <w:t>4.</w:t>
      </w:r>
      <w:r w:rsidRPr="00B17678">
        <w:t xml:space="preserve"> W zakresie zamówień publicznych:</w:t>
      </w:r>
    </w:p>
    <w:p w:rsidR="00615144" w:rsidRPr="00B17678" w:rsidRDefault="00615144" w:rsidP="00615144">
      <w:pPr>
        <w:pStyle w:val="Akapitzlist"/>
        <w:numPr>
          <w:ilvl w:val="0"/>
          <w:numId w:val="56"/>
        </w:numPr>
        <w:ind w:left="567" w:hanging="283"/>
        <w:jc w:val="both"/>
      </w:pPr>
      <w:r w:rsidRPr="00B17678">
        <w:t xml:space="preserve">w przypadku zamówień publicznych na dostawy, usługi i roboty budowlane, których wartość </w:t>
      </w:r>
      <w:r>
        <w:t xml:space="preserve">jest równa lub </w:t>
      </w:r>
      <w:r w:rsidRPr="00B17678">
        <w:t xml:space="preserve">przekracza </w:t>
      </w:r>
      <w:r>
        <w:t xml:space="preserve">kwotę, </w:t>
      </w:r>
      <w:bookmarkStart w:id="44" w:name="_Hlk125101510"/>
      <w:r>
        <w:t xml:space="preserve">o której mowa w art. 2 ust. 1 pkt 1 </w:t>
      </w:r>
      <w:bookmarkEnd w:id="44"/>
      <w:r w:rsidRPr="00B17678">
        <w:t>ustawy Prawo zamówień publicznych - przygotowywanie i przeprowadzenie postępowań o udzielenie zamówień publicznych w oparciu o specyfikacje i inne niezbędne dane, dostarczone przez poszczególne komórki organizacyjne;</w:t>
      </w:r>
    </w:p>
    <w:p w:rsidR="00615144" w:rsidRPr="00B17678" w:rsidRDefault="00615144" w:rsidP="00615144">
      <w:pPr>
        <w:pStyle w:val="Akapitzlist"/>
        <w:numPr>
          <w:ilvl w:val="0"/>
          <w:numId w:val="56"/>
        </w:numPr>
        <w:ind w:left="567" w:hanging="283"/>
        <w:jc w:val="both"/>
      </w:pPr>
      <w:r w:rsidRPr="00B17678">
        <w:t xml:space="preserve">realizowanie – w obrębie niezbędnym dla organizacji i funkcjonowania jednostki - zamówień publicznych na dostawy, usługi i roboty budowlane, których wartość </w:t>
      </w:r>
      <w:r>
        <w:t xml:space="preserve">jest niższa niż kwota, o której mowa w art. 2 ust. 1 pkt 1 </w:t>
      </w:r>
      <w:r w:rsidRPr="00B17678">
        <w:t>ustawy Prawo zamówień publicznych, w szczególności w zakresie zaopatrzenia jednostki w materiały biurowe, kancelaryjne, druki, formularze, pieczęcie, wyposażenie biur, środki do udzielania pierwszej pomocy przedmedycznej, prasę, bilety komunikacji miejskiej, ubezpieczenia majątkowe i komunikacyjne a także remonty i konserwacje w budynku.</w:t>
      </w:r>
    </w:p>
    <w:p w:rsidR="00615144" w:rsidRPr="00B17678" w:rsidRDefault="00615144" w:rsidP="00615144">
      <w:pPr>
        <w:jc w:val="both"/>
      </w:pPr>
      <w:r w:rsidRPr="004524BA">
        <w:rPr>
          <w:b/>
        </w:rPr>
        <w:t>5.</w:t>
      </w:r>
      <w:r w:rsidRPr="00B17678">
        <w:t xml:space="preserve"> W zakresie teleinformatyki:</w:t>
      </w:r>
    </w:p>
    <w:p w:rsidR="00615144" w:rsidRPr="00B17678" w:rsidRDefault="00615144" w:rsidP="00615144">
      <w:pPr>
        <w:pStyle w:val="Akapitzlist"/>
        <w:numPr>
          <w:ilvl w:val="0"/>
          <w:numId w:val="57"/>
        </w:numPr>
        <w:ind w:left="709" w:hanging="425"/>
        <w:jc w:val="both"/>
      </w:pPr>
      <w:r w:rsidRPr="00B17678">
        <w:t>bieżące rozpoznawanie rynku w zakresie sprzętu komputerowego i oprogramowania użytkowego;</w:t>
      </w:r>
    </w:p>
    <w:p w:rsidR="00615144" w:rsidRPr="00B17678" w:rsidRDefault="00615144" w:rsidP="00615144">
      <w:pPr>
        <w:pStyle w:val="Akapitzlist"/>
        <w:numPr>
          <w:ilvl w:val="0"/>
          <w:numId w:val="57"/>
        </w:numPr>
        <w:ind w:left="709" w:hanging="425"/>
        <w:jc w:val="both"/>
      </w:pPr>
      <w:r w:rsidRPr="00B17678">
        <w:t>obsługa techniczno-serwisowa;</w:t>
      </w:r>
    </w:p>
    <w:p w:rsidR="00615144" w:rsidRPr="00B17678" w:rsidRDefault="00615144" w:rsidP="00615144">
      <w:pPr>
        <w:pStyle w:val="Akapitzlist"/>
        <w:numPr>
          <w:ilvl w:val="0"/>
          <w:numId w:val="57"/>
        </w:numPr>
        <w:ind w:left="709" w:hanging="425"/>
        <w:jc w:val="both"/>
      </w:pPr>
      <w:r w:rsidRPr="00B17678">
        <w:t>administrowanie systemami;</w:t>
      </w:r>
    </w:p>
    <w:p w:rsidR="00615144" w:rsidRDefault="00615144" w:rsidP="00615144">
      <w:pPr>
        <w:pStyle w:val="Akapitzlist"/>
        <w:numPr>
          <w:ilvl w:val="0"/>
          <w:numId w:val="57"/>
        </w:numPr>
        <w:ind w:left="709" w:hanging="425"/>
        <w:jc w:val="both"/>
      </w:pPr>
      <w:r w:rsidRPr="00B17678">
        <w:t>administrowanie serwerem poczty elektronicznej oraz serwerem internetowym;</w:t>
      </w:r>
    </w:p>
    <w:p w:rsidR="00615144" w:rsidRDefault="00615144" w:rsidP="00615144">
      <w:pPr>
        <w:pStyle w:val="Akapitzlist"/>
        <w:numPr>
          <w:ilvl w:val="0"/>
          <w:numId w:val="57"/>
        </w:numPr>
        <w:ind w:left="709" w:hanging="425"/>
        <w:jc w:val="both"/>
      </w:pPr>
      <w:r w:rsidRPr="00B17678">
        <w:t>prowadzenie i redagowanie Intranetu oraz Biuletynu Informacji Publicznej;</w:t>
      </w:r>
    </w:p>
    <w:p w:rsidR="00615144" w:rsidRDefault="00615144" w:rsidP="00615144">
      <w:pPr>
        <w:pStyle w:val="Akapitzlist"/>
        <w:numPr>
          <w:ilvl w:val="0"/>
          <w:numId w:val="57"/>
        </w:numPr>
        <w:ind w:left="709" w:hanging="425"/>
        <w:jc w:val="both"/>
      </w:pPr>
      <w:r w:rsidRPr="00B17678">
        <w:t>administrowanie wewnętrzną siecią telekomunikacyjną Kuratorium;</w:t>
      </w:r>
    </w:p>
    <w:p w:rsidR="00615144" w:rsidRDefault="00615144" w:rsidP="00615144">
      <w:pPr>
        <w:pStyle w:val="Akapitzlist"/>
        <w:numPr>
          <w:ilvl w:val="0"/>
          <w:numId w:val="57"/>
        </w:numPr>
        <w:ind w:left="709" w:hanging="425"/>
        <w:jc w:val="both"/>
      </w:pPr>
      <w:bookmarkStart w:id="45" w:name="_Hlk114476498"/>
      <w:r w:rsidRPr="00B17678">
        <w:t>prowadzenie bazy ewidencji sprzętu komputerowego</w:t>
      </w:r>
      <w:bookmarkEnd w:id="45"/>
      <w:r w:rsidRPr="00B17678">
        <w:t>;</w:t>
      </w:r>
    </w:p>
    <w:p w:rsidR="00615144" w:rsidRDefault="00615144" w:rsidP="00615144">
      <w:pPr>
        <w:pStyle w:val="Akapitzlist"/>
        <w:numPr>
          <w:ilvl w:val="0"/>
          <w:numId w:val="57"/>
        </w:numPr>
        <w:ind w:left="709" w:hanging="425"/>
        <w:jc w:val="both"/>
      </w:pPr>
      <w:r w:rsidRPr="00B17678">
        <w:t>tworzenie programów komputerowych wspomagających prowadzenie działań analityczno-diagnostycznych związanych z zadaniami merytorycznymi pracowników Kuratorium;</w:t>
      </w:r>
    </w:p>
    <w:p w:rsidR="00615144" w:rsidRDefault="00615144" w:rsidP="00615144">
      <w:pPr>
        <w:pStyle w:val="Akapitzlist"/>
        <w:numPr>
          <w:ilvl w:val="0"/>
          <w:numId w:val="57"/>
        </w:numPr>
        <w:ind w:left="709" w:hanging="425"/>
        <w:jc w:val="both"/>
      </w:pPr>
      <w:r w:rsidRPr="00B17678">
        <w:t xml:space="preserve">realizacja zadań z zakresu Systemu Informacji Oświatowej (SIO). </w:t>
      </w:r>
    </w:p>
    <w:p w:rsidR="00615144" w:rsidRDefault="00615144" w:rsidP="00615144">
      <w:pPr>
        <w:pStyle w:val="Akapitzlist"/>
        <w:numPr>
          <w:ilvl w:val="0"/>
          <w:numId w:val="57"/>
        </w:numPr>
        <w:ind w:left="851" w:hanging="567"/>
        <w:jc w:val="both"/>
      </w:pPr>
      <w:r w:rsidRPr="00B17678">
        <w:t>zbieranie danych z uniwersalnych kart odpowiedzi – z konkursów przedmiotowych i interdyscyplinarnych - przy użyciu czytnika optycznego oraz opracowywanie narzędzi do przetwarzania pozyskanych za pomocą czytnika danych;</w:t>
      </w:r>
    </w:p>
    <w:p w:rsidR="00615144" w:rsidRDefault="00615144" w:rsidP="00615144">
      <w:pPr>
        <w:pStyle w:val="Akapitzlist"/>
        <w:numPr>
          <w:ilvl w:val="0"/>
          <w:numId w:val="57"/>
        </w:numPr>
        <w:ind w:left="851" w:hanging="567"/>
        <w:jc w:val="both"/>
      </w:pPr>
      <w:r w:rsidRPr="00B17678">
        <w:lastRenderedPageBreak/>
        <w:t>zapewnienie usług telefonii stacjonarnej i komórkowej;</w:t>
      </w:r>
    </w:p>
    <w:p w:rsidR="00615144" w:rsidRPr="002D1FE5" w:rsidRDefault="00615144" w:rsidP="00615144">
      <w:pPr>
        <w:pStyle w:val="Akapitzlist"/>
        <w:numPr>
          <w:ilvl w:val="0"/>
          <w:numId w:val="57"/>
        </w:numPr>
        <w:ind w:left="851" w:hanging="567"/>
        <w:jc w:val="both"/>
      </w:pPr>
      <w:r w:rsidRPr="00B17678">
        <w:t>zapewnienie sprawnego działania sprzętu powielającego i innego sprzętu biurowego (zlecanie napraw i konserwacji w tym zakresie)</w:t>
      </w:r>
      <w:r>
        <w:t>.”;</w:t>
      </w:r>
    </w:p>
    <w:p w:rsidR="00615144" w:rsidRDefault="00615144" w:rsidP="00615144">
      <w:pPr>
        <w:jc w:val="both"/>
        <w:rPr>
          <w:rFonts w:cs="Arial"/>
          <w:b/>
        </w:rPr>
      </w:pPr>
    </w:p>
    <w:p w:rsidR="00615144" w:rsidRDefault="00615144" w:rsidP="00615144">
      <w:pPr>
        <w:jc w:val="both"/>
      </w:pPr>
      <w:r w:rsidRPr="00615144">
        <w:rPr>
          <w:b/>
        </w:rPr>
        <w:t>§32.</w:t>
      </w:r>
      <w:r>
        <w:t xml:space="preserve"> Wchodzący w skład Wydziału Administracji i Kadr:</w:t>
      </w:r>
    </w:p>
    <w:p w:rsidR="00615144" w:rsidRDefault="00615144" w:rsidP="00615144">
      <w:pPr>
        <w:pStyle w:val="Akapitzlist"/>
        <w:numPr>
          <w:ilvl w:val="0"/>
          <w:numId w:val="58"/>
        </w:numPr>
        <w:ind w:left="426" w:hanging="284"/>
        <w:jc w:val="both"/>
      </w:pPr>
      <w:r>
        <w:t xml:space="preserve">Zespół Administracyjny - </w:t>
      </w:r>
      <w:bookmarkStart w:id="46" w:name="_Hlk126574902"/>
      <w:r>
        <w:t xml:space="preserve">realizuje zadania określone w §31 ust. </w:t>
      </w:r>
      <w:bookmarkEnd w:id="46"/>
      <w:r>
        <w:t>1, 2, 3 pkt 1-9 i ust. 4;</w:t>
      </w:r>
    </w:p>
    <w:p w:rsidR="00615144" w:rsidRDefault="00615144" w:rsidP="00615144">
      <w:pPr>
        <w:pStyle w:val="Akapitzlist"/>
        <w:numPr>
          <w:ilvl w:val="0"/>
          <w:numId w:val="58"/>
        </w:numPr>
        <w:ind w:left="426" w:hanging="284"/>
        <w:jc w:val="both"/>
      </w:pPr>
      <w:r>
        <w:t xml:space="preserve">Zespół Informatyczny - </w:t>
      </w:r>
      <w:r w:rsidRPr="000A0FD4">
        <w:t>realizuje zadania określone w §31 ust.</w:t>
      </w:r>
      <w:r>
        <w:t xml:space="preserve"> 5;</w:t>
      </w:r>
    </w:p>
    <w:p w:rsidR="00457E5D" w:rsidRPr="00615144" w:rsidRDefault="00615144" w:rsidP="00615144">
      <w:pPr>
        <w:pStyle w:val="Akapitzlist"/>
        <w:numPr>
          <w:ilvl w:val="0"/>
          <w:numId w:val="58"/>
        </w:numPr>
        <w:ind w:left="426" w:hanging="284"/>
        <w:rPr>
          <w:rFonts w:cs="Arial"/>
          <w:b/>
        </w:rPr>
      </w:pPr>
      <w:r>
        <w:t>Zespół Obsługi – realizuje zadania określone w §31 ust. 3 pkt 10-12.</w:t>
      </w:r>
    </w:p>
    <w:p w:rsidR="00615144" w:rsidRPr="00615144" w:rsidRDefault="00615144" w:rsidP="00615144">
      <w:pPr>
        <w:pStyle w:val="Akapitzlist"/>
        <w:ind w:left="426"/>
        <w:rPr>
          <w:rFonts w:cs="Arial"/>
          <w:b/>
        </w:rPr>
      </w:pPr>
    </w:p>
    <w:p w:rsidR="001D671E" w:rsidRPr="00345E47" w:rsidRDefault="00641DF0" w:rsidP="00372D25">
      <w:pPr>
        <w:rPr>
          <w:rFonts w:cs="Arial"/>
        </w:rPr>
      </w:pPr>
      <w:bookmarkStart w:id="47" w:name="_§37._Do_zadań"/>
      <w:bookmarkStart w:id="48" w:name="_Toc389131335"/>
      <w:bookmarkEnd w:id="47"/>
      <w:r w:rsidRPr="00345E47">
        <w:rPr>
          <w:rFonts w:cs="Arial"/>
          <w:b/>
        </w:rPr>
        <w:t>§33.</w:t>
      </w:r>
      <w:r w:rsidRPr="00345E47">
        <w:rPr>
          <w:rFonts w:cs="Arial"/>
        </w:rPr>
        <w:t xml:space="preserve"> </w:t>
      </w:r>
      <w:bookmarkEnd w:id="48"/>
      <w:r w:rsidR="001D671E" w:rsidRPr="00345E47">
        <w:rPr>
          <w:rFonts w:cs="Arial"/>
        </w:rPr>
        <w:t>Do zadań Wydziału Finansowo-Księgowego należy: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709"/>
      </w:pPr>
      <w:r w:rsidRPr="00345E47">
        <w:t>opracowywanie projektu planu finansowego Kuratorium oraz sporządzanie planów finansowych w zakresie zadań realizowanych przez Kuratora, przy współudziale komórek organizacyjnych Kuratorium;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709"/>
      </w:pPr>
      <w:r w:rsidRPr="00345E47">
        <w:t>opracowywanie harmonogramów realizacji dochodów i wydatków budżetowych;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709"/>
      </w:pPr>
      <w:r w:rsidRPr="00345E47">
        <w:t>przygotowywanie projektów zmian w planach finansowych Kuratorium;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709"/>
      </w:pPr>
      <w:r w:rsidRPr="00345E47">
        <w:t>prowadzenie obsługi finansowo - księgowej Kuratorium, zgodnie z obowiązującymi przepisami;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709"/>
      </w:pPr>
      <w:r w:rsidRPr="00345E47">
        <w:t>sporządzanie sprawozdań budżetowych oraz sprawozdań finansowych, zgodnie z obowiązującymi przepisami;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709"/>
      </w:pPr>
      <w:r w:rsidRPr="00345E47">
        <w:t>opracowywanie okresowych ocen i analiz z wykonania dochodów i wydatków budżetowych, przy współudziale komórek organizacyjnych Kuratorium;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709"/>
      </w:pPr>
      <w:r w:rsidRPr="00345E47">
        <w:t>naliczanie i wypłata wynagrodzeń pracowników Kuratorium oraz osób zatrudnionych na podstawie umów cywilnoprawnych;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709"/>
      </w:pPr>
      <w:r w:rsidRPr="00345E47">
        <w:t>prowadzenie dokumentacji i rozliczeń z Zakładem Ubezpieczeń Społecznych, Państwowym Funduszem Rehabilitacji Osób Niepełnosprawnych oraz właściwymi urzędami skarbowymi;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709"/>
      </w:pPr>
      <w:r w:rsidRPr="00345E47">
        <w:t>sprawowanie kontroli wewnętrznej w zakresie:</w:t>
      </w:r>
    </w:p>
    <w:p w:rsidR="001D671E" w:rsidRPr="00CE11E1" w:rsidRDefault="001D671E" w:rsidP="00615144">
      <w:pPr>
        <w:pStyle w:val="Akapitzlist"/>
        <w:numPr>
          <w:ilvl w:val="1"/>
          <w:numId w:val="31"/>
        </w:numPr>
        <w:ind w:left="1134"/>
      </w:pPr>
      <w:r w:rsidRPr="00CE11E1">
        <w:t>wykonywania wstępnej kontroli zgodności operacji gospodarczych i finansowych z planem finansowym;</w:t>
      </w:r>
    </w:p>
    <w:p w:rsidR="001D671E" w:rsidRPr="00CE11E1" w:rsidRDefault="001D671E" w:rsidP="00615144">
      <w:pPr>
        <w:pStyle w:val="Akapitzlist"/>
        <w:numPr>
          <w:ilvl w:val="1"/>
          <w:numId w:val="31"/>
        </w:numPr>
        <w:ind w:left="1134"/>
      </w:pPr>
      <w:r w:rsidRPr="00CE11E1">
        <w:t>wykonywania kontroli kompletności i rzetelności dokumentów dotyczących operacji gospodarczych i finansowych;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851" w:hanging="502"/>
      </w:pPr>
      <w:r w:rsidRPr="00345E47">
        <w:lastRenderedPageBreak/>
        <w:t>przygotowywanie propozycji podziału dotacji i rezerw celowych, na podstawie dokumentacji merytorycznej z poszczególnych komórek organizacyjnych oraz ich rozliczanie pod względem finansowym;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851" w:hanging="502"/>
      </w:pPr>
      <w:r w:rsidRPr="00345E47">
        <w:t>sporządzanie wniosków do Ministra Finansów o zwiększenie budżetu Wojewody z rezerw celowych w zakresie działu 801 i 854;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851" w:hanging="502"/>
      </w:pPr>
      <w:r w:rsidRPr="00345E47">
        <w:t>realizacja zadań w zakresie przekazywania i rozliczania środków Funduszu Pracy przeznaczonych dla gmin na dofinansowanie pracodawcom kosztów kształcenia młodocianych pracowników;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851" w:hanging="502"/>
      </w:pPr>
      <w:r w:rsidRPr="00345E47">
        <w:t>opracowywanie projektów przepisów wewnętrznych wydawanych przez Kuratora</w:t>
      </w:r>
      <w:r w:rsidR="009515D1">
        <w:t xml:space="preserve"> </w:t>
      </w:r>
      <w:r w:rsidRPr="00345E47">
        <w:t>w zakresie prowadzenia rachunkowości;</w:t>
      </w:r>
    </w:p>
    <w:p w:rsidR="001D671E" w:rsidRPr="00345E47" w:rsidRDefault="001D671E" w:rsidP="00615144">
      <w:pPr>
        <w:pStyle w:val="Akapitzlist"/>
        <w:numPr>
          <w:ilvl w:val="0"/>
          <w:numId w:val="30"/>
        </w:numPr>
        <w:ind w:left="851" w:hanging="502"/>
      </w:pPr>
      <w:r w:rsidRPr="00345E47">
        <w:t>obsługa finansowa Zakładowego Funduszu Świadczeń Socjalnych</w:t>
      </w:r>
    </w:p>
    <w:p w:rsidR="00641DF0" w:rsidRPr="00345E47" w:rsidRDefault="001D671E" w:rsidP="00615144">
      <w:pPr>
        <w:pStyle w:val="Akapitzlist"/>
        <w:numPr>
          <w:ilvl w:val="0"/>
          <w:numId w:val="30"/>
        </w:numPr>
        <w:ind w:left="851" w:hanging="502"/>
      </w:pPr>
      <w:r w:rsidRPr="00345E47">
        <w:t>prowadzenie obsługi kasowej Kuratorium</w:t>
      </w:r>
      <w:r w:rsidR="00641DF0" w:rsidRPr="00345E47">
        <w:t>.</w:t>
      </w:r>
    </w:p>
    <w:p w:rsidR="00457E5D" w:rsidRPr="00345E47" w:rsidRDefault="00457E5D" w:rsidP="00372D25"/>
    <w:p w:rsidR="00457E5D" w:rsidRPr="00345E47" w:rsidRDefault="000306AD" w:rsidP="00372D25">
      <w:bookmarkStart w:id="49" w:name="_§38._Do_zadań"/>
      <w:bookmarkStart w:id="50" w:name="_Toc389131336"/>
      <w:bookmarkEnd w:id="49"/>
      <w:r w:rsidRPr="000306AD">
        <w:rPr>
          <w:b/>
        </w:rPr>
        <w:t>§34.</w:t>
      </w:r>
      <w:r>
        <w:t xml:space="preserve"> </w:t>
      </w:r>
      <w:r w:rsidRPr="00C41BA6">
        <w:t xml:space="preserve">Do zadań </w:t>
      </w:r>
      <w:r w:rsidRPr="00246E4C">
        <w:t>Radcy Prawnego należy</w:t>
      </w:r>
      <w:r w:rsidRPr="00C41BA6">
        <w:t xml:space="preserve"> wykonywanie obowiązków określonych w ustawie z dnia 6</w:t>
      </w:r>
      <w:r>
        <w:t> </w:t>
      </w:r>
      <w:r w:rsidRPr="00C41BA6">
        <w:t>lipca 1982 r. o radcach prawnych (</w:t>
      </w:r>
      <w:proofErr w:type="spellStart"/>
      <w:r>
        <w:t>t.j</w:t>
      </w:r>
      <w:proofErr w:type="spellEnd"/>
      <w:r>
        <w:t xml:space="preserve">. </w:t>
      </w:r>
      <w:r w:rsidRPr="00C41BA6">
        <w:t xml:space="preserve">Dz. U. z </w:t>
      </w:r>
      <w:proofErr w:type="spellStart"/>
      <w:r w:rsidRPr="00C41BA6">
        <w:t>20</w:t>
      </w:r>
      <w:r>
        <w:t>22</w:t>
      </w:r>
      <w:r w:rsidRPr="00C41BA6">
        <w:t>r</w:t>
      </w:r>
      <w:proofErr w:type="spellEnd"/>
      <w:r w:rsidRPr="00C41BA6">
        <w:t xml:space="preserve">. poz. </w:t>
      </w:r>
      <w:r>
        <w:t>1166</w:t>
      </w:r>
      <w:r w:rsidRPr="00C41BA6">
        <w:t>), a w szczególności</w:t>
      </w:r>
      <w:r w:rsidR="00457E5D" w:rsidRPr="00345E47">
        <w:t>:</w:t>
      </w:r>
      <w:bookmarkEnd w:id="50"/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</w:tabs>
        <w:ind w:left="426" w:hanging="426"/>
        <w:rPr>
          <w:rFonts w:cs="Arial"/>
        </w:rPr>
      </w:pPr>
      <w:r w:rsidRPr="00345E47">
        <w:rPr>
          <w:rFonts w:cs="Arial"/>
        </w:rPr>
        <w:t>udział w opracowywaniu i uzgadnianiu projektów wewnętrznych aktów prawnych wydawanych przez Kuratora, zg</w:t>
      </w:r>
      <w:r w:rsidR="00A570C3" w:rsidRPr="00345E47">
        <w:rPr>
          <w:rFonts w:cs="Arial"/>
        </w:rPr>
        <w:t>odnie z zasadami określonymi w r</w:t>
      </w:r>
      <w:r w:rsidRPr="00345E47">
        <w:rPr>
          <w:rFonts w:cs="Arial"/>
        </w:rPr>
        <w:t>egulaminie;</w:t>
      </w:r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</w:tabs>
        <w:ind w:left="426" w:hanging="426"/>
        <w:rPr>
          <w:rFonts w:cs="Arial"/>
        </w:rPr>
      </w:pPr>
      <w:r w:rsidRPr="00345E47">
        <w:rPr>
          <w:rFonts w:cs="Arial"/>
        </w:rPr>
        <w:t>udzielanie porad i opinii prawnych na rzecz komórek organizacyjnych Kuratorium;</w:t>
      </w:r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</w:tabs>
        <w:ind w:left="426" w:hanging="426"/>
        <w:rPr>
          <w:rFonts w:cs="Arial"/>
        </w:rPr>
      </w:pPr>
      <w:r w:rsidRPr="00345E47">
        <w:rPr>
          <w:rFonts w:cs="Arial"/>
        </w:rPr>
        <w:t>opiniowanie projektów aktów prawnych, decyzji, umów i porozumień opracowanych przez komórki organizacyjne Kuratorium;</w:t>
      </w:r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</w:tabs>
        <w:ind w:left="426" w:hanging="426"/>
        <w:rPr>
          <w:rFonts w:cs="Arial"/>
        </w:rPr>
      </w:pPr>
      <w:r w:rsidRPr="00345E47">
        <w:rPr>
          <w:rFonts w:cs="Arial"/>
        </w:rPr>
        <w:t>reprezentowanie Kuratora w postępowaniu sądowym oraz administracyjnym;</w:t>
      </w:r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</w:tabs>
        <w:ind w:left="426" w:hanging="426"/>
        <w:rPr>
          <w:rFonts w:cs="Arial"/>
        </w:rPr>
      </w:pPr>
      <w:r w:rsidRPr="00345E47">
        <w:rPr>
          <w:rFonts w:cs="Arial"/>
        </w:rPr>
        <w:t>udzielanie wyjaśnień w sprawach dotyczących obowiązującego stanu prawnego w zakresie działania Kuratora i komórek organizacyjnych Kuratorium, ze szczególnym uwzględnieniem nowych aktów prawnych;</w:t>
      </w:r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</w:tabs>
        <w:ind w:left="426" w:hanging="426"/>
        <w:rPr>
          <w:rFonts w:cs="Arial"/>
        </w:rPr>
      </w:pPr>
      <w:r w:rsidRPr="00345E47">
        <w:rPr>
          <w:rFonts w:cs="Arial"/>
        </w:rPr>
        <w:t>opracowywanie projektów rozstrzygnięć w sprawach sporów kompetencyjnych;</w:t>
      </w:r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</w:tabs>
        <w:ind w:left="426" w:hanging="426"/>
        <w:rPr>
          <w:rFonts w:cs="Arial"/>
        </w:rPr>
      </w:pPr>
      <w:r w:rsidRPr="00345E47">
        <w:rPr>
          <w:rFonts w:cs="Arial"/>
        </w:rPr>
        <w:t>prowadzenie ewidencji wniosków dotyczących zmian w obowiązujących przepisach prawnych;</w:t>
      </w:r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</w:tabs>
        <w:ind w:left="426" w:hanging="426"/>
        <w:rPr>
          <w:rFonts w:cs="Arial"/>
        </w:rPr>
      </w:pPr>
      <w:r w:rsidRPr="00345E47">
        <w:rPr>
          <w:rFonts w:cs="Arial"/>
        </w:rPr>
        <w:t>sprawowanie nadzoru nad stosowaniem przepisów Kodeksu postępowania administracyjnego;</w:t>
      </w:r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</w:tabs>
        <w:ind w:left="426" w:hanging="426"/>
        <w:rPr>
          <w:rFonts w:cs="Arial"/>
        </w:rPr>
      </w:pPr>
      <w:r w:rsidRPr="00345E47">
        <w:rPr>
          <w:rFonts w:cs="Arial"/>
        </w:rPr>
        <w:t>opiniowanie indywidualnych spraw z zakresu prawa pracy dotyczących pracowników Kuratorium;</w:t>
      </w:r>
    </w:p>
    <w:p w:rsidR="00457E5D" w:rsidRPr="00345E47" w:rsidRDefault="00457E5D" w:rsidP="00372D25">
      <w:pPr>
        <w:numPr>
          <w:ilvl w:val="0"/>
          <w:numId w:val="4"/>
        </w:numPr>
        <w:tabs>
          <w:tab w:val="left" w:pos="426"/>
          <w:tab w:val="left" w:pos="644"/>
        </w:tabs>
        <w:ind w:left="426" w:hanging="426"/>
        <w:rPr>
          <w:rFonts w:cs="Arial"/>
        </w:rPr>
      </w:pPr>
      <w:r w:rsidRPr="00345E47">
        <w:rPr>
          <w:rFonts w:cs="Arial"/>
        </w:rPr>
        <w:t>współpraca z innymi komórkami organizacyjnymi Urzędu.</w:t>
      </w:r>
    </w:p>
    <w:p w:rsidR="00457E5D" w:rsidRPr="00345E47" w:rsidRDefault="00457E5D" w:rsidP="00372D25"/>
    <w:p w:rsidR="00457E5D" w:rsidRPr="00345E47" w:rsidRDefault="00457E5D" w:rsidP="00372D25">
      <w:bookmarkStart w:id="51" w:name="_§39._Do_zadań"/>
      <w:bookmarkStart w:id="52" w:name="_Toc389131337"/>
      <w:bookmarkEnd w:id="51"/>
      <w:r w:rsidRPr="00345E47">
        <w:rPr>
          <w:b/>
        </w:rPr>
        <w:t>§35.</w:t>
      </w:r>
      <w:r w:rsidRPr="00345E47">
        <w:t xml:space="preserve"> </w:t>
      </w:r>
      <w:r w:rsidRPr="00345E47">
        <w:rPr>
          <w:rStyle w:val="11Znak"/>
          <w:rFonts w:cs="Arial"/>
        </w:rPr>
        <w:t>Do zadań samodzielnego stanowiska pracy do spraw obronnych i informacji niejawnych należy</w:t>
      </w:r>
      <w:r w:rsidRPr="00345E47">
        <w:t>:</w:t>
      </w:r>
      <w:bookmarkEnd w:id="52"/>
    </w:p>
    <w:p w:rsidR="00457E5D" w:rsidRPr="00345E47" w:rsidRDefault="00457E5D" w:rsidP="00372D25">
      <w:pPr>
        <w:numPr>
          <w:ilvl w:val="0"/>
          <w:numId w:val="5"/>
        </w:numPr>
        <w:tabs>
          <w:tab w:val="left" w:pos="426"/>
        </w:tabs>
        <w:autoSpaceDE w:val="0"/>
        <w:ind w:left="426" w:hanging="426"/>
        <w:rPr>
          <w:rFonts w:cs="Arial"/>
        </w:rPr>
      </w:pPr>
      <w:r w:rsidRPr="00345E47">
        <w:rPr>
          <w:rFonts w:cs="Arial"/>
        </w:rPr>
        <w:t>prowadzenie spraw związanych z udziałem Kuratora w realizowanym przez Wojewodę Zachodniopomorskiego procesie zarządzania kryzysowego w województwie;</w:t>
      </w:r>
    </w:p>
    <w:p w:rsidR="00457E5D" w:rsidRPr="00345E47" w:rsidRDefault="00457E5D" w:rsidP="00372D25">
      <w:pPr>
        <w:numPr>
          <w:ilvl w:val="0"/>
          <w:numId w:val="5"/>
        </w:numPr>
        <w:tabs>
          <w:tab w:val="left" w:pos="426"/>
        </w:tabs>
        <w:autoSpaceDE w:val="0"/>
        <w:ind w:left="426" w:hanging="426"/>
        <w:rPr>
          <w:rFonts w:cs="Arial"/>
        </w:rPr>
      </w:pPr>
      <w:r w:rsidRPr="00345E47">
        <w:rPr>
          <w:rFonts w:cs="Arial"/>
        </w:rPr>
        <w:t>współdziałanie z organami administracji rządowej i samorządowej w zakresie obronności poprzez określenie zasad, trybu i terminu wykonywania tych zadań, doradztwo i instruktaż w organizowaniu pracy oraz nadzorowanie ich realizacji;</w:t>
      </w:r>
    </w:p>
    <w:p w:rsidR="00457E5D" w:rsidRPr="00345E47" w:rsidRDefault="00457E5D" w:rsidP="00372D25">
      <w:pPr>
        <w:numPr>
          <w:ilvl w:val="0"/>
          <w:numId w:val="5"/>
        </w:numPr>
        <w:tabs>
          <w:tab w:val="left" w:pos="426"/>
        </w:tabs>
        <w:autoSpaceDE w:val="0"/>
        <w:ind w:left="426" w:hanging="426"/>
        <w:rPr>
          <w:rFonts w:cs="Arial"/>
        </w:rPr>
      </w:pPr>
      <w:r w:rsidRPr="00345E47">
        <w:rPr>
          <w:rFonts w:cs="Arial"/>
        </w:rPr>
        <w:t>prowadzenie spraw związanych z przygotowaniem wojewódzkiego systemu oświaty do sprawnego funkcjonowania w okresie zagrożenia bezpieczeństwa państwa i w czasie wojny;</w:t>
      </w:r>
    </w:p>
    <w:p w:rsidR="00457E5D" w:rsidRPr="00345E47" w:rsidRDefault="00457E5D" w:rsidP="00372D25">
      <w:pPr>
        <w:numPr>
          <w:ilvl w:val="0"/>
          <w:numId w:val="5"/>
        </w:numPr>
        <w:tabs>
          <w:tab w:val="left" w:pos="426"/>
        </w:tabs>
        <w:autoSpaceDE w:val="0"/>
        <w:ind w:left="426" w:hanging="426"/>
        <w:rPr>
          <w:rFonts w:cs="Arial"/>
        </w:rPr>
      </w:pPr>
      <w:r w:rsidRPr="00345E47">
        <w:rPr>
          <w:rFonts w:cs="Arial"/>
        </w:rPr>
        <w:t>koordynowanie przedsięwzięć zapewniających rozszerzoną opiekę nad dziećmi i młodzieżą w okresie zagrożenia;</w:t>
      </w:r>
    </w:p>
    <w:p w:rsidR="00457E5D" w:rsidRPr="00345E47" w:rsidRDefault="00457E5D" w:rsidP="00372D25">
      <w:pPr>
        <w:numPr>
          <w:ilvl w:val="0"/>
          <w:numId w:val="5"/>
        </w:numPr>
        <w:tabs>
          <w:tab w:val="left" w:pos="426"/>
        </w:tabs>
        <w:autoSpaceDE w:val="0"/>
        <w:ind w:left="426" w:hanging="426"/>
        <w:rPr>
          <w:rFonts w:cs="Arial"/>
        </w:rPr>
      </w:pPr>
      <w:r w:rsidRPr="00345E47">
        <w:rPr>
          <w:rFonts w:cs="Arial"/>
        </w:rPr>
        <w:t xml:space="preserve">współdziałanie z instytucjami i jednostkami wojskowymi oraz nadzorowanie spraw związanych z wykonywaniem obowiązku czynnej służby wojskowej; </w:t>
      </w:r>
    </w:p>
    <w:p w:rsidR="00457E5D" w:rsidRPr="00345E47" w:rsidRDefault="00457E5D" w:rsidP="00372D25">
      <w:pPr>
        <w:numPr>
          <w:ilvl w:val="0"/>
          <w:numId w:val="5"/>
        </w:numPr>
        <w:tabs>
          <w:tab w:val="left" w:pos="426"/>
        </w:tabs>
        <w:autoSpaceDE w:val="0"/>
        <w:ind w:left="426" w:hanging="426"/>
        <w:rPr>
          <w:rFonts w:cs="Arial"/>
        </w:rPr>
      </w:pPr>
      <w:r w:rsidRPr="00345E47">
        <w:rPr>
          <w:rFonts w:cs="Arial"/>
        </w:rPr>
        <w:t>współpraca z organami i instytucjami popularyzującymi w społeczeństwie problematykę obronną (Wojewódzki Sztab Wojskowy, jednostki wojskowe, kluby garnizonowe, Liga Obrony Kraju);</w:t>
      </w:r>
    </w:p>
    <w:p w:rsidR="00457E5D" w:rsidRPr="00345E47" w:rsidRDefault="00457E5D" w:rsidP="00372D25">
      <w:pPr>
        <w:numPr>
          <w:ilvl w:val="0"/>
          <w:numId w:val="5"/>
        </w:numPr>
        <w:tabs>
          <w:tab w:val="left" w:pos="426"/>
        </w:tabs>
        <w:autoSpaceDE w:val="0"/>
        <w:ind w:left="426" w:hanging="426"/>
        <w:rPr>
          <w:rFonts w:cs="Arial"/>
        </w:rPr>
      </w:pPr>
      <w:r w:rsidRPr="00345E47">
        <w:rPr>
          <w:rFonts w:cs="Arial"/>
        </w:rPr>
        <w:t>dokonywanie analiz i ocen zaopatrzenia szkół w sprzęt techniczno-wojskowy, broń i amunicję, realizowanie zamówień zbiorczych i wymagających specjalnych zezwoleń oraz nadzorowanie wraz z komendami policji, gospodarki bronią we wszystkich szkołach i placówkach oświatowych;</w:t>
      </w:r>
    </w:p>
    <w:p w:rsidR="00457E5D" w:rsidRPr="00345E47" w:rsidRDefault="00457E5D" w:rsidP="00372D25">
      <w:pPr>
        <w:numPr>
          <w:ilvl w:val="0"/>
          <w:numId w:val="5"/>
        </w:numPr>
        <w:tabs>
          <w:tab w:val="left" w:pos="426"/>
        </w:tabs>
        <w:autoSpaceDE w:val="0"/>
        <w:ind w:left="426" w:hanging="426"/>
        <w:rPr>
          <w:rFonts w:cs="Arial"/>
        </w:rPr>
      </w:pPr>
      <w:r w:rsidRPr="00345E47">
        <w:rPr>
          <w:rFonts w:cs="Arial"/>
        </w:rPr>
        <w:t>realizowanie zadań dotyczących ochrony informacji niejawnych w zakresie ustalonym porozumieniem z właściwą komórką organizacyjną Zachodniopomorskiego Urzędu Wojewódzkiego w Szczecinie;</w:t>
      </w:r>
    </w:p>
    <w:p w:rsidR="00457E5D" w:rsidRPr="00345E47" w:rsidRDefault="00457E5D" w:rsidP="00372D25">
      <w:pPr>
        <w:numPr>
          <w:ilvl w:val="0"/>
          <w:numId w:val="5"/>
        </w:numPr>
        <w:tabs>
          <w:tab w:val="left" w:pos="426"/>
          <w:tab w:val="left" w:pos="644"/>
        </w:tabs>
        <w:ind w:left="426" w:hanging="426"/>
        <w:rPr>
          <w:rFonts w:cs="Arial"/>
        </w:rPr>
      </w:pPr>
      <w:r w:rsidRPr="00345E47">
        <w:rPr>
          <w:rFonts w:cs="Arial"/>
        </w:rPr>
        <w:t>współpraca z innymi komórkami organizacyjnymi Kuratorium.</w:t>
      </w:r>
    </w:p>
    <w:p w:rsidR="00457E5D" w:rsidRPr="00345E47" w:rsidRDefault="00457E5D" w:rsidP="00372D25">
      <w:pPr>
        <w:tabs>
          <w:tab w:val="left" w:pos="644"/>
        </w:tabs>
        <w:rPr>
          <w:rFonts w:cs="Arial"/>
        </w:rPr>
      </w:pPr>
    </w:p>
    <w:p w:rsidR="000306AD" w:rsidRPr="00313317" w:rsidRDefault="000306AD" w:rsidP="000306AD">
      <w:pPr>
        <w:jc w:val="both"/>
      </w:pPr>
      <w:bookmarkStart w:id="53" w:name="_§40.1._Do_zadań"/>
      <w:bookmarkEnd w:id="53"/>
      <w:r w:rsidRPr="000306AD">
        <w:rPr>
          <w:b/>
        </w:rPr>
        <w:t>§36.1.</w:t>
      </w:r>
      <w:r>
        <w:t xml:space="preserve">  </w:t>
      </w:r>
      <w:r w:rsidRPr="00313317">
        <w:t>Do zadań Wydziału Informacji i Promocji należy: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contextualSpacing/>
        <w:jc w:val="both"/>
      </w:pPr>
      <w:r w:rsidRPr="00313317">
        <w:t>kreowanie i koordynowanie polityki informacyjnej Kuratora i Kuratorium Oświaty w Szczecinie, a w tym w szczególności:</w:t>
      </w:r>
    </w:p>
    <w:p w:rsidR="000306AD" w:rsidRPr="00313317" w:rsidRDefault="000306AD" w:rsidP="000306AD">
      <w:pPr>
        <w:pStyle w:val="Akapitzlist"/>
        <w:numPr>
          <w:ilvl w:val="0"/>
          <w:numId w:val="60"/>
        </w:numPr>
        <w:ind w:left="993" w:hanging="284"/>
        <w:contextualSpacing/>
        <w:jc w:val="both"/>
      </w:pPr>
      <w:r>
        <w:t>planowanie</w:t>
      </w:r>
      <w:r w:rsidRPr="00313317">
        <w:t xml:space="preserve"> działań informacyjnych,</w:t>
      </w:r>
    </w:p>
    <w:p w:rsidR="000306AD" w:rsidRPr="00313317" w:rsidRDefault="000306AD" w:rsidP="000306AD">
      <w:pPr>
        <w:pStyle w:val="Akapitzlist"/>
        <w:numPr>
          <w:ilvl w:val="0"/>
          <w:numId w:val="60"/>
        </w:numPr>
        <w:ind w:left="993" w:hanging="284"/>
        <w:contextualSpacing/>
        <w:jc w:val="both"/>
      </w:pPr>
      <w:r>
        <w:t>kreowanie</w:t>
      </w:r>
      <w:r w:rsidRPr="00313317">
        <w:t xml:space="preserve"> relacji z mediami oraz opinią publiczną,</w:t>
      </w:r>
    </w:p>
    <w:p w:rsidR="000306AD" w:rsidRPr="00313317" w:rsidRDefault="000306AD" w:rsidP="000306AD">
      <w:pPr>
        <w:pStyle w:val="Akapitzlist"/>
        <w:numPr>
          <w:ilvl w:val="0"/>
          <w:numId w:val="60"/>
        </w:numPr>
        <w:ind w:left="993" w:hanging="284"/>
        <w:contextualSpacing/>
        <w:jc w:val="both"/>
      </w:pPr>
      <w:r>
        <w:t>współpraca</w:t>
      </w:r>
      <w:r w:rsidRPr="00313317">
        <w:t xml:space="preserve"> ze środkami masowego przekazu; 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contextualSpacing/>
        <w:jc w:val="both"/>
      </w:pPr>
      <w:r>
        <w:lastRenderedPageBreak/>
        <w:t>kreowanie</w:t>
      </w:r>
      <w:r w:rsidRPr="00313317">
        <w:t xml:space="preserve"> i koordynowania polityki promocyjnej Kuratora i Kuratorium Oświaty w Szczecinie, a w tym w szczególności:</w:t>
      </w:r>
    </w:p>
    <w:p w:rsidR="000306AD" w:rsidRPr="00313317" w:rsidRDefault="000306AD" w:rsidP="000306AD">
      <w:pPr>
        <w:pStyle w:val="Akapitzlist"/>
        <w:numPr>
          <w:ilvl w:val="0"/>
          <w:numId w:val="61"/>
        </w:numPr>
        <w:ind w:left="993" w:hanging="284"/>
        <w:contextualSpacing/>
        <w:jc w:val="both"/>
      </w:pPr>
      <w:r>
        <w:t>planowanie</w:t>
      </w:r>
      <w:r w:rsidRPr="00313317">
        <w:t xml:space="preserve"> działań promocyjnych,</w:t>
      </w:r>
    </w:p>
    <w:p w:rsidR="000306AD" w:rsidRPr="00313317" w:rsidRDefault="000306AD" w:rsidP="000306AD">
      <w:pPr>
        <w:pStyle w:val="Akapitzlist"/>
        <w:numPr>
          <w:ilvl w:val="0"/>
          <w:numId w:val="61"/>
        </w:numPr>
        <w:ind w:left="993" w:hanging="284"/>
        <w:contextualSpacing/>
        <w:jc w:val="both"/>
      </w:pPr>
      <w:r>
        <w:t>realizowanie</w:t>
      </w:r>
      <w:r w:rsidRPr="00313317">
        <w:t xml:space="preserve"> kampanii promocyjnych,</w:t>
      </w:r>
    </w:p>
    <w:p w:rsidR="000306AD" w:rsidRPr="00313317" w:rsidRDefault="000306AD" w:rsidP="000306AD">
      <w:pPr>
        <w:pStyle w:val="Akapitzlist"/>
        <w:numPr>
          <w:ilvl w:val="0"/>
          <w:numId w:val="61"/>
        </w:numPr>
        <w:ind w:left="993" w:hanging="284"/>
        <w:contextualSpacing/>
        <w:jc w:val="both"/>
      </w:pPr>
      <w:r>
        <w:t>promowanie i koordynowanie</w:t>
      </w:r>
      <w:r w:rsidRPr="00313317">
        <w:t xml:space="preserve"> wdrażania strategii podnoszenia jakości kształcenia w województwie zachodniopomorskim;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contextualSpacing/>
        <w:jc w:val="both"/>
      </w:pPr>
      <w:r>
        <w:t>promocja i popularyzacja</w:t>
      </w:r>
      <w:r w:rsidRPr="00313317">
        <w:t xml:space="preserve"> oświaty w regionie;</w:t>
      </w:r>
    </w:p>
    <w:p w:rsidR="000306AD" w:rsidRDefault="000306AD" w:rsidP="000306AD">
      <w:pPr>
        <w:pStyle w:val="Akapitzlist"/>
        <w:numPr>
          <w:ilvl w:val="0"/>
          <w:numId w:val="59"/>
        </w:numPr>
        <w:contextualSpacing/>
        <w:jc w:val="both"/>
      </w:pPr>
      <w:r>
        <w:t>organizacja</w:t>
      </w:r>
      <w:r w:rsidRPr="00313317">
        <w:t xml:space="preserve"> konferencji prasowych członków kierownictwa Kuratorium Oświaty w Szczecinie;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contextualSpacing/>
        <w:jc w:val="both"/>
      </w:pPr>
      <w:r w:rsidRPr="00B17678">
        <w:t>organizacja spotkań i współpracy kierownictwa Kuratorium Oświaty w Szczecinie na terenie województwa i poza nim</w:t>
      </w:r>
      <w:r>
        <w:t>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contextualSpacing/>
        <w:jc w:val="both"/>
      </w:pPr>
      <w:r w:rsidRPr="00B17678">
        <w:t>opracowywanie i organizacja konkursów tematycznych Zachodniopomorskiego Kuratora Oświaty</w:t>
      </w:r>
      <w:r w:rsidRPr="00313317">
        <w:t>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contextualSpacing/>
        <w:jc w:val="both"/>
      </w:pPr>
      <w:r>
        <w:t>opracowywanie</w:t>
      </w:r>
      <w:r w:rsidRPr="00313317">
        <w:t xml:space="preserve"> materiałów oraz wydawnictw informacyjnych i promocyjnych;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contextualSpacing/>
        <w:jc w:val="both"/>
      </w:pPr>
      <w:r w:rsidRPr="00313317">
        <w:t>prowadzeni</w:t>
      </w:r>
      <w:r>
        <w:t>e i redagowanie</w:t>
      </w:r>
      <w:r w:rsidRPr="00313317">
        <w:t xml:space="preserve"> strony internetowej Kuratorium Oświaty w Szczecinie oraz portali społecznościowych;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contextualSpacing/>
        <w:jc w:val="both"/>
      </w:pPr>
      <w:r>
        <w:t>monitorowanie</w:t>
      </w:r>
      <w:r w:rsidRPr="00313317">
        <w:t xml:space="preserve"> obecności problematyki oświaty oraz innych tematów z zakresu działalności Kuratorium Oświaty w Szczecinie w środkach masowego przekazu;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ind w:left="851" w:hanging="491"/>
        <w:contextualSpacing/>
        <w:jc w:val="both"/>
      </w:pPr>
      <w:r>
        <w:t>współpraca</w:t>
      </w:r>
      <w:r w:rsidRPr="00313317">
        <w:t xml:space="preserve"> </w:t>
      </w:r>
      <w:r>
        <w:t xml:space="preserve">z </w:t>
      </w:r>
      <w:r w:rsidRPr="00313317">
        <w:t xml:space="preserve">komórkami </w:t>
      </w:r>
      <w:r>
        <w:t xml:space="preserve">właściwymi do spraw </w:t>
      </w:r>
      <w:r w:rsidRPr="00313317">
        <w:t>komunikacji społecznej innych urzędów;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ind w:left="851" w:hanging="491"/>
        <w:contextualSpacing/>
        <w:jc w:val="both"/>
      </w:pPr>
      <w:r>
        <w:t>organizacja</w:t>
      </w:r>
      <w:r w:rsidRPr="00313317">
        <w:t xml:space="preserve"> i ko</w:t>
      </w:r>
      <w:r>
        <w:t>ordynacja</w:t>
      </w:r>
      <w:r w:rsidRPr="00313317">
        <w:t xml:space="preserve"> komunikacji wewnętrznej; 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ind w:left="851" w:hanging="491"/>
        <w:contextualSpacing/>
        <w:jc w:val="both"/>
      </w:pPr>
      <w:r w:rsidRPr="00313317">
        <w:t>współudział w realizacji obowiązków nałożonych wynikających w przepisów ustawy o dostępie do informacji publicznej;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ind w:left="851" w:hanging="491"/>
        <w:contextualSpacing/>
        <w:jc w:val="both"/>
      </w:pPr>
      <w:r w:rsidRPr="00313317">
        <w:t>udzielanie odpowiedzi na publikacje prasowe, audycje radiowe i telewizyjne, oraz materiały opublikowane w Internecie, dotyczące działalności Kuratora i Kuratorium, w szczególności - udzielanie odpowiedzi na krytykę;</w:t>
      </w:r>
    </w:p>
    <w:p w:rsidR="000306AD" w:rsidRDefault="000306AD" w:rsidP="000306AD">
      <w:pPr>
        <w:pStyle w:val="Akapitzlist"/>
        <w:numPr>
          <w:ilvl w:val="0"/>
          <w:numId w:val="59"/>
        </w:numPr>
        <w:ind w:left="851" w:hanging="491"/>
        <w:contextualSpacing/>
        <w:jc w:val="both"/>
      </w:pPr>
      <w:r w:rsidRPr="00313317">
        <w:t>realizowanie zadań dotyczących patronatu Kuratora nad</w:t>
      </w:r>
      <w:r>
        <w:t xml:space="preserve"> przedsięwzięciami edukacyjnymi i zakup oraz gospodarowanie nagrodami rzeczowymi przeznaczonymi na ten cel;</w:t>
      </w:r>
    </w:p>
    <w:p w:rsidR="000306AD" w:rsidRPr="00313317" w:rsidRDefault="000306AD" w:rsidP="000306AD">
      <w:pPr>
        <w:pStyle w:val="Akapitzlist"/>
        <w:numPr>
          <w:ilvl w:val="0"/>
          <w:numId w:val="59"/>
        </w:numPr>
        <w:ind w:left="851" w:hanging="491"/>
        <w:contextualSpacing/>
        <w:jc w:val="both"/>
      </w:pPr>
      <w:r w:rsidRPr="005D6A5E">
        <w:t>realizacja zadań związanych z</w:t>
      </w:r>
      <w:r>
        <w:t>e współpracą z p</w:t>
      </w:r>
      <w:r w:rsidRPr="0038317F">
        <w:t>ełnomocnik</w:t>
      </w:r>
      <w:r>
        <w:t>iem</w:t>
      </w:r>
      <w:r w:rsidRPr="0038317F">
        <w:t xml:space="preserve"> Wojewody Zachodniopomorskiego ds. Mniejszości Narodowych i Etnicznych</w:t>
      </w:r>
      <w:r>
        <w:t xml:space="preserve"> w zakresie kształcenia uczniów narodowości romskiej</w:t>
      </w:r>
      <w:r w:rsidRPr="0038317F">
        <w:t>.</w:t>
      </w:r>
    </w:p>
    <w:p w:rsidR="00200A97" w:rsidRDefault="000306AD" w:rsidP="000306AD">
      <w:pPr>
        <w:tabs>
          <w:tab w:val="left" w:pos="644"/>
        </w:tabs>
      </w:pPr>
      <w:r w:rsidRPr="000306AD">
        <w:rPr>
          <w:b/>
        </w:rPr>
        <w:lastRenderedPageBreak/>
        <w:t>2.</w:t>
      </w:r>
      <w:r>
        <w:t xml:space="preserve"> Kierownicy komórek organizacyjnych Urzędu są zobowiązani do udzielania informacji dyrektorowi Wydziału Informacji i Promocji, niezbędnych do realizacji przez niego zadań, o których mowa w </w:t>
      </w:r>
      <w:proofErr w:type="spellStart"/>
      <w:r>
        <w:t>ust.1</w:t>
      </w:r>
      <w:proofErr w:type="spellEnd"/>
      <w:r>
        <w:t>.</w:t>
      </w:r>
    </w:p>
    <w:p w:rsidR="000306AD" w:rsidRPr="00345E47" w:rsidRDefault="000306AD" w:rsidP="000306AD">
      <w:pPr>
        <w:tabs>
          <w:tab w:val="left" w:pos="644"/>
        </w:tabs>
        <w:rPr>
          <w:rFonts w:cs="Arial"/>
          <w:b/>
        </w:rPr>
      </w:pPr>
    </w:p>
    <w:p w:rsidR="00457E5D" w:rsidRPr="00345E47" w:rsidRDefault="00200A97" w:rsidP="00372D25">
      <w:pPr>
        <w:tabs>
          <w:tab w:val="left" w:pos="644"/>
        </w:tabs>
        <w:rPr>
          <w:rFonts w:cs="Arial"/>
          <w:b/>
        </w:rPr>
      </w:pPr>
      <w:r w:rsidRPr="00345E47">
        <w:rPr>
          <w:rFonts w:cs="Arial"/>
          <w:b/>
        </w:rPr>
        <w:t>§</w:t>
      </w:r>
      <w:proofErr w:type="spellStart"/>
      <w:r w:rsidRPr="00345E47">
        <w:rPr>
          <w:rFonts w:cs="Arial"/>
          <w:b/>
        </w:rPr>
        <w:t>36a</w:t>
      </w:r>
      <w:proofErr w:type="spellEnd"/>
      <w:r w:rsidRPr="00345E47">
        <w:rPr>
          <w:rFonts w:cs="Arial"/>
          <w:b/>
        </w:rPr>
        <w:t>.</w:t>
      </w:r>
      <w:r w:rsidR="00D942EF" w:rsidRPr="00345E47">
        <w:rPr>
          <w:rFonts w:cs="Arial"/>
          <w:b/>
        </w:rPr>
        <w:t xml:space="preserve"> </w:t>
      </w:r>
      <w:r w:rsidR="00D942EF" w:rsidRPr="00345E47">
        <w:rPr>
          <w:rFonts w:cs="Arial"/>
        </w:rPr>
        <w:t>uchylony</w:t>
      </w:r>
    </w:p>
    <w:p w:rsidR="00200A97" w:rsidRPr="00345E47" w:rsidRDefault="00200A97" w:rsidP="00372D25">
      <w:pPr>
        <w:tabs>
          <w:tab w:val="left" w:pos="644"/>
        </w:tabs>
        <w:rPr>
          <w:rFonts w:cs="Arial"/>
          <w:b/>
        </w:rPr>
      </w:pPr>
    </w:p>
    <w:p w:rsidR="00457E5D" w:rsidRPr="00345E47" w:rsidRDefault="000E3F48" w:rsidP="005C0C45">
      <w:pPr>
        <w:pStyle w:val="Nagwek2"/>
      </w:pPr>
      <w:bookmarkStart w:id="54" w:name="_ROZDZIAŁ_V_1"/>
      <w:bookmarkStart w:id="55" w:name="Rozdział_6"/>
      <w:bookmarkStart w:id="56" w:name="_Toc389131339"/>
      <w:bookmarkEnd w:id="54"/>
      <w:bookmarkEnd w:id="55"/>
      <w:r w:rsidRPr="00345E47">
        <w:t xml:space="preserve">Rozdział </w:t>
      </w:r>
      <w:bookmarkEnd w:id="56"/>
      <w:r>
        <w:t>6</w:t>
      </w:r>
    </w:p>
    <w:p w:rsidR="00457E5D" w:rsidRPr="00345E47" w:rsidRDefault="000E3F48" w:rsidP="005C0C45">
      <w:pPr>
        <w:pStyle w:val="Nagwek2"/>
      </w:pPr>
      <w:bookmarkStart w:id="57" w:name="_Toc389131340"/>
      <w:r w:rsidRPr="00345E47">
        <w:t>Zasady opracowywania aktów pr</w:t>
      </w:r>
      <w:r>
        <w:t>awnych K</w:t>
      </w:r>
      <w:r w:rsidRPr="00345E47">
        <w:t>uratora</w:t>
      </w:r>
      <w:bookmarkEnd w:id="57"/>
    </w:p>
    <w:p w:rsidR="00457E5D" w:rsidRPr="00345E47" w:rsidRDefault="00457E5D" w:rsidP="00372D25">
      <w:pPr>
        <w:tabs>
          <w:tab w:val="left" w:pos="360"/>
        </w:tabs>
        <w:rPr>
          <w:rFonts w:cs="Arial"/>
        </w:rPr>
      </w:pPr>
      <w:r w:rsidRPr="00345E47">
        <w:rPr>
          <w:rFonts w:cs="Arial"/>
          <w:b/>
        </w:rPr>
        <w:t>§37.1.</w:t>
      </w:r>
      <w:r w:rsidRPr="00345E47">
        <w:rPr>
          <w:rFonts w:cs="Arial"/>
        </w:rPr>
        <w:t xml:space="preserve"> Zachodniopomorski Kurator Oświaty może wydawać zarządzenia.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Przedmiotem zarządzeń mogą być sprawy związane z funkcjonowaniem Kuratorium albo komórki organizacyjnej Kuratorium.</w:t>
      </w:r>
    </w:p>
    <w:p w:rsidR="00457E5D" w:rsidRPr="00345E47" w:rsidRDefault="00457E5D" w:rsidP="00372D25">
      <w:pPr>
        <w:tabs>
          <w:tab w:val="left" w:pos="360"/>
        </w:tabs>
        <w:rPr>
          <w:rFonts w:cs="Arial"/>
        </w:rPr>
      </w:pPr>
    </w:p>
    <w:p w:rsidR="00457E5D" w:rsidRPr="00345E47" w:rsidRDefault="00457E5D" w:rsidP="00372D25">
      <w:r w:rsidRPr="00345E47">
        <w:rPr>
          <w:b/>
        </w:rPr>
        <w:t>§38.1.</w:t>
      </w:r>
      <w:r w:rsidRPr="00345E47">
        <w:t xml:space="preserve"> Opracowanie projektów wewnętrznych aktów prawnych Kuratora następuje na podstawie polecenia Kuratora lub z inicjatywy </w:t>
      </w:r>
      <w:r w:rsidR="00515D4E" w:rsidRPr="00345E47">
        <w:t xml:space="preserve">Wicekuratorów lub </w:t>
      </w:r>
      <w:r w:rsidRPr="00345E47">
        <w:t>osoby kierującej komórką organizacyjną Kuratorium.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Opracowanie projektu aktu prawnego należy do właściwości komórki organizacyjnej Kuratorium, która realizuje zadania będące przedmiotem regulacji aktu prawnego.</w:t>
      </w:r>
    </w:p>
    <w:p w:rsidR="00457E5D" w:rsidRPr="00345E47" w:rsidRDefault="00457E5D" w:rsidP="00372D25">
      <w:pPr>
        <w:pStyle w:val="Tekstpodstawowy21"/>
        <w:tabs>
          <w:tab w:val="left" w:pos="284"/>
        </w:tabs>
        <w:jc w:val="left"/>
        <w:rPr>
          <w:rFonts w:ascii="Arial" w:hAnsi="Arial" w:cs="Arial"/>
          <w:szCs w:val="24"/>
        </w:rPr>
      </w:pPr>
    </w:p>
    <w:p w:rsidR="00457E5D" w:rsidRPr="00345E47" w:rsidRDefault="00457E5D" w:rsidP="00372D25">
      <w:r w:rsidRPr="00345E47">
        <w:rPr>
          <w:b/>
        </w:rPr>
        <w:t>§39.1.</w:t>
      </w:r>
      <w:r w:rsidRPr="00345E47">
        <w:t xml:space="preserve"> Redakcja aktu prawnego powinna być zgodna z zasadami techniki prawodawczej. 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Akt prawny zawiera:</w:t>
      </w:r>
    </w:p>
    <w:p w:rsidR="00457E5D" w:rsidRPr="00345E47" w:rsidRDefault="00457E5D" w:rsidP="00615144">
      <w:pPr>
        <w:pStyle w:val="Akapitzlist"/>
        <w:numPr>
          <w:ilvl w:val="0"/>
          <w:numId w:val="35"/>
        </w:numPr>
        <w:ind w:left="709"/>
      </w:pPr>
      <w:r w:rsidRPr="00345E47">
        <w:t>część tytułową, na którą składa się oznaczenie rodzaju aktu, jego numeru, oznaczenie organu wydającego, datę oraz zwięzłe określenie przedmiotu aktu;</w:t>
      </w:r>
    </w:p>
    <w:p w:rsidR="00457E5D" w:rsidRPr="00345E47" w:rsidRDefault="00457E5D" w:rsidP="00615144">
      <w:pPr>
        <w:pStyle w:val="Akapitzlist"/>
        <w:numPr>
          <w:ilvl w:val="0"/>
          <w:numId w:val="35"/>
        </w:numPr>
        <w:ind w:left="709"/>
      </w:pPr>
      <w:r w:rsidRPr="00345E47">
        <w:t xml:space="preserve">podstawę prawną z podaniem konkretnego przepisu upoważniającego do wydania aktu, a w szczególności przepisu prawa materialnego, </w:t>
      </w:r>
    </w:p>
    <w:p w:rsidR="00457E5D" w:rsidRPr="00345E47" w:rsidRDefault="00457E5D" w:rsidP="00615144">
      <w:pPr>
        <w:pStyle w:val="Akapitzlist"/>
        <w:numPr>
          <w:ilvl w:val="0"/>
          <w:numId w:val="35"/>
        </w:numPr>
        <w:ind w:left="709"/>
      </w:pPr>
      <w:r w:rsidRPr="00345E47">
        <w:t xml:space="preserve">treść ujętą w paragrafy oraz - w miarę potrzeby - w ustępy, punkty, litery i </w:t>
      </w:r>
      <w:proofErr w:type="spellStart"/>
      <w:r w:rsidRPr="00345E47">
        <w:t>tirety</w:t>
      </w:r>
      <w:proofErr w:type="spellEnd"/>
      <w:r w:rsidRPr="00345E47">
        <w:t>;</w:t>
      </w:r>
    </w:p>
    <w:p w:rsidR="00457E5D" w:rsidRPr="00345E47" w:rsidRDefault="00457E5D" w:rsidP="00615144">
      <w:pPr>
        <w:pStyle w:val="Akapitzlist"/>
        <w:numPr>
          <w:ilvl w:val="0"/>
          <w:numId w:val="35"/>
        </w:numPr>
        <w:ind w:left="709"/>
      </w:pPr>
      <w:r w:rsidRPr="00345E47">
        <w:t>podpis Zachodniopomorskiego Kuratora Oświaty.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</w:t>
      </w:r>
      <w:r w:rsidR="0026736E" w:rsidRPr="00345E47">
        <w:t>Projekt aktu przygotowuje wnioskodawca w dwóch egzemplarzach. W przypadku, gdy wnioskodawca nie jest autorem projektu, wymienia się również imię i nazwisko, stanowisko służbowe pracownika, który projekt opracował oraz datę jego opracowania.</w:t>
      </w:r>
    </w:p>
    <w:p w:rsidR="00457E5D" w:rsidRPr="00345E47" w:rsidRDefault="00457E5D" w:rsidP="00372D25">
      <w:pPr>
        <w:rPr>
          <w:b/>
        </w:rPr>
      </w:pPr>
    </w:p>
    <w:p w:rsidR="0026736E" w:rsidRPr="00345E47" w:rsidRDefault="00457E5D" w:rsidP="00372D25">
      <w:r w:rsidRPr="00345E47">
        <w:rPr>
          <w:b/>
        </w:rPr>
        <w:t>§40.1.</w:t>
      </w:r>
      <w:r w:rsidRPr="00345E47">
        <w:t xml:space="preserve"> </w:t>
      </w:r>
      <w:r w:rsidR="0026736E" w:rsidRPr="00345E47">
        <w:t>Projekt aktu Kuratora powinien być zaopiniowany pod względem merytorycznym przez dyrektorów wydziałów, jeżeli przedmiot regulacji aktu jest związany z zakresem ich działań.</w:t>
      </w:r>
    </w:p>
    <w:p w:rsidR="0026736E" w:rsidRPr="00345E47" w:rsidRDefault="0026736E" w:rsidP="00372D25">
      <w:r w:rsidRPr="00345E47">
        <w:rPr>
          <w:b/>
        </w:rPr>
        <w:t>2.</w:t>
      </w:r>
      <w:r w:rsidRPr="00345E47">
        <w:t xml:space="preserve"> Jeżeli realizacja zarządzenia pociągnie za sobą skutki finansowe, jego projekt powinien zostać zaopiniowany przez Dyrektora Wydziału Finansowo – Księgowego – Głównego Księgowego.</w:t>
      </w:r>
    </w:p>
    <w:p w:rsidR="0026736E" w:rsidRPr="00345E47" w:rsidRDefault="0026736E" w:rsidP="00372D25">
      <w:r w:rsidRPr="00345E47">
        <w:rPr>
          <w:b/>
        </w:rPr>
        <w:t>3.</w:t>
      </w:r>
      <w:r w:rsidRPr="00345E47">
        <w:t xml:space="preserve"> Każdy projekt aktu podlega akceptacji przez Radcę prawnego pod względem prawnym i redakcyjnym. Akceptacja aktu przez Radcę prawnego następuje po uzyskaniu przez wnioskodawcę opinii, o których mowa w ust. 1 i 2.</w:t>
      </w:r>
    </w:p>
    <w:p w:rsidR="0026736E" w:rsidRPr="00345E47" w:rsidRDefault="0026736E" w:rsidP="00372D25">
      <w:r w:rsidRPr="00345E47">
        <w:rPr>
          <w:b/>
        </w:rPr>
        <w:t>4.</w:t>
      </w:r>
      <w:r w:rsidRPr="00345E47">
        <w:t xml:space="preserve"> Akceptacji Radcy Prawnego nie podlegają zarządzenia dotyczące zmiany planu finansowego jednostki.</w:t>
      </w:r>
    </w:p>
    <w:p w:rsidR="00457E5D" w:rsidRPr="00345E47" w:rsidRDefault="0026736E" w:rsidP="00372D25">
      <w:r w:rsidRPr="00345E47">
        <w:rPr>
          <w:b/>
        </w:rPr>
        <w:t>5.</w:t>
      </w:r>
      <w:r w:rsidRPr="00345E47">
        <w:t xml:space="preserve"> Do aktów prawnych podpisywanych przez Wojewodę Zachodniopomorskiego z inicjatywy Kuratora stosuje się odpowiednio przepisy regulaminu Zachodniopomorskiego Urzędu Wojewódzkiego w Szczecinie.</w:t>
      </w:r>
    </w:p>
    <w:p w:rsidR="00457E5D" w:rsidRPr="00345E47" w:rsidRDefault="00457E5D" w:rsidP="00372D25">
      <w:pPr>
        <w:rPr>
          <w:b/>
        </w:rPr>
      </w:pPr>
    </w:p>
    <w:p w:rsidR="00457E5D" w:rsidRPr="00345E47" w:rsidRDefault="00457E5D" w:rsidP="00372D25">
      <w:r w:rsidRPr="00345E47">
        <w:rPr>
          <w:b/>
        </w:rPr>
        <w:t>§41.1.</w:t>
      </w:r>
      <w:r w:rsidR="005F053C">
        <w:rPr>
          <w:b/>
        </w:rPr>
        <w:t xml:space="preserve"> </w:t>
      </w:r>
      <w:r w:rsidRPr="00345E47">
        <w:t>Ewidencję i zbiór zarządzeń Kuratora prowadzi Wydział Administracji i Kadr.</w:t>
      </w:r>
    </w:p>
    <w:p w:rsidR="005F053C" w:rsidRDefault="00457E5D" w:rsidP="00372D25">
      <w:r w:rsidRPr="00345E47">
        <w:rPr>
          <w:b/>
        </w:rPr>
        <w:t>2.</w:t>
      </w:r>
      <w:r w:rsidRPr="00345E47">
        <w:t xml:space="preserve"> </w:t>
      </w:r>
      <w:r w:rsidR="005F053C" w:rsidRPr="00592451">
        <w:t xml:space="preserve">Pracownik, który przygotował projekt zarządzenia, zobowiązany jest – po podpisaniu aktu przez Kuratora – przekazać </w:t>
      </w:r>
      <w:r w:rsidR="005F053C">
        <w:t xml:space="preserve">jeden egzemplarz zarządzenia oraz </w:t>
      </w:r>
      <w:r w:rsidR="005F053C" w:rsidRPr="00592451">
        <w:t>jego elektroniczną wersję do Wydziału Administracji i Kadr, cele</w:t>
      </w:r>
      <w:r w:rsidR="005F053C">
        <w:t>m opublikowania w elektronicznej bazie aktów p</w:t>
      </w:r>
      <w:r w:rsidR="005F053C" w:rsidRPr="00592451">
        <w:t>rawnych Kuratora</w:t>
      </w:r>
    </w:p>
    <w:p w:rsidR="00F96301" w:rsidRPr="00345E47" w:rsidRDefault="00457E5D" w:rsidP="00372D25">
      <w:pPr>
        <w:rPr>
          <w:rFonts w:cs="Arial"/>
        </w:rPr>
      </w:pPr>
      <w:r w:rsidRPr="00345E47">
        <w:t>.</w:t>
      </w:r>
    </w:p>
    <w:p w:rsidR="00457E5D" w:rsidRPr="00345E47" w:rsidRDefault="002B4DB1" w:rsidP="005C0C45">
      <w:pPr>
        <w:pStyle w:val="Nagwek2"/>
      </w:pPr>
      <w:bookmarkStart w:id="58" w:name="_ROZDZIAŁ_VI"/>
      <w:bookmarkStart w:id="59" w:name="Rozdział_7"/>
      <w:bookmarkStart w:id="60" w:name="_Toc389131341"/>
      <w:bookmarkEnd w:id="58"/>
      <w:bookmarkEnd w:id="59"/>
      <w:r w:rsidRPr="00345E47">
        <w:t>Rozdział</w:t>
      </w:r>
      <w:bookmarkEnd w:id="60"/>
      <w:r>
        <w:t xml:space="preserve"> 7</w:t>
      </w:r>
    </w:p>
    <w:p w:rsidR="00457E5D" w:rsidRPr="00345E47" w:rsidRDefault="002B4DB1" w:rsidP="005C0C45">
      <w:pPr>
        <w:pStyle w:val="Nagwek2"/>
      </w:pPr>
      <w:bookmarkStart w:id="61" w:name="_Toc389131342"/>
      <w:r w:rsidRPr="00345E47">
        <w:t>Redagowanie i podpisywanie pism</w:t>
      </w:r>
      <w:bookmarkEnd w:id="61"/>
    </w:p>
    <w:p w:rsidR="00457E5D" w:rsidRPr="00345E47" w:rsidRDefault="00457E5D" w:rsidP="00372D25">
      <w:r w:rsidRPr="00345E47">
        <w:rPr>
          <w:b/>
        </w:rPr>
        <w:t>§42.1.</w:t>
      </w:r>
      <w:r w:rsidRPr="00345E47">
        <w:t xml:space="preserve"> Dy</w:t>
      </w:r>
      <w:r w:rsidR="00901CA9" w:rsidRPr="00345E47">
        <w:t>rektorzy wydziałów i</w:t>
      </w:r>
      <w:r w:rsidR="00F96301" w:rsidRPr="00345E47">
        <w:t xml:space="preserve"> dyrektor</w:t>
      </w:r>
      <w:r w:rsidR="00901CA9" w:rsidRPr="00345E47">
        <w:t>zy</w:t>
      </w:r>
      <w:r w:rsidR="00F96301" w:rsidRPr="00345E47">
        <w:t xml:space="preserve"> delegatur</w:t>
      </w:r>
      <w:r w:rsidR="00736080" w:rsidRPr="00345E47">
        <w:t xml:space="preserve"> </w:t>
      </w:r>
      <w:r w:rsidRPr="00345E47">
        <w:t xml:space="preserve">odpowiadają za merytoryczną prawidłowość i zgodność z prawem przygotowywanych projektów pism i decyzji, co potwierdzają podpisem na egzemplarzu projektu. 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Prawidłowo sformułowane pismo powinno zostać sporządzone w formacie A4, czcionką Times New Roman, o kroju normalnym w rozmiarze 12 i powinno zawierać:</w:t>
      </w:r>
    </w:p>
    <w:p w:rsidR="00457E5D" w:rsidRPr="00345E47" w:rsidRDefault="00457E5D" w:rsidP="00615144">
      <w:pPr>
        <w:pStyle w:val="Akapitzlist"/>
        <w:numPr>
          <w:ilvl w:val="0"/>
          <w:numId w:val="36"/>
        </w:numPr>
        <w:ind w:left="709"/>
      </w:pPr>
      <w:r w:rsidRPr="00345E47">
        <w:t>stempel nagłówkowy/logo Kuratorium;</w:t>
      </w:r>
    </w:p>
    <w:p w:rsidR="00457E5D" w:rsidRPr="00345E47" w:rsidRDefault="00457E5D" w:rsidP="00615144">
      <w:pPr>
        <w:pStyle w:val="Akapitzlist"/>
        <w:numPr>
          <w:ilvl w:val="0"/>
          <w:numId w:val="36"/>
        </w:numPr>
        <w:ind w:left="709"/>
      </w:pPr>
      <w:r w:rsidRPr="00345E47">
        <w:t xml:space="preserve">miejsce i datę pisma, zapisaną w następujący sposób, np.: „Szczecin, dnia …… czerwca </w:t>
      </w:r>
      <w:proofErr w:type="spellStart"/>
      <w:r w:rsidRPr="00345E47">
        <w:t>2012r</w:t>
      </w:r>
      <w:proofErr w:type="spellEnd"/>
      <w:r w:rsidRPr="00345E47">
        <w:t>.”; zwrot ten umieszcza się w prawym górnym rogu, poniżej stempla nagłówkowego/logo Kuratorium;</w:t>
      </w:r>
    </w:p>
    <w:p w:rsidR="00457E5D" w:rsidRPr="00345E47" w:rsidRDefault="00457E5D" w:rsidP="00615144">
      <w:pPr>
        <w:pStyle w:val="Akapitzlist"/>
        <w:numPr>
          <w:ilvl w:val="0"/>
          <w:numId w:val="36"/>
        </w:numPr>
        <w:ind w:left="709"/>
      </w:pPr>
      <w:r w:rsidRPr="00345E47">
        <w:lastRenderedPageBreak/>
        <w:t>znak pisma;</w:t>
      </w:r>
    </w:p>
    <w:p w:rsidR="00457E5D" w:rsidRPr="00345E47" w:rsidRDefault="00457E5D" w:rsidP="00615144">
      <w:pPr>
        <w:pStyle w:val="Akapitzlist"/>
        <w:numPr>
          <w:ilvl w:val="0"/>
          <w:numId w:val="36"/>
        </w:numPr>
        <w:ind w:left="709"/>
      </w:pPr>
      <w:r w:rsidRPr="00345E47">
        <w:t>określenie adresata, z tym jednak zastrzeżeniem, że w przypadku takich odbiorców jak minister, bądź wojewoda, adres urzędu go obsługującego umieszcza się wyłącznie na kopercie; gdy adresatem jest odbiorca zbiorowy, stosuje się zapis „Panie i Panowie</w:t>
      </w:r>
      <w:r w:rsidR="005430B2" w:rsidRPr="00345E47">
        <w:t xml:space="preserve"> …</w:t>
      </w:r>
      <w:r w:rsidRPr="00345E47">
        <w:t>”, rozdzielnik umieszczając w lewym dolnym rogu pisma i poprzedzając go zwrotem: „Do wiadomości” lub „Otrzymują”;</w:t>
      </w:r>
    </w:p>
    <w:p w:rsidR="00457E5D" w:rsidRPr="00345E47" w:rsidRDefault="00457E5D" w:rsidP="00615144">
      <w:pPr>
        <w:pStyle w:val="Akapitzlist"/>
        <w:numPr>
          <w:ilvl w:val="0"/>
          <w:numId w:val="36"/>
        </w:numPr>
        <w:ind w:left="709"/>
      </w:pPr>
      <w:r w:rsidRPr="00345E47">
        <w:t>podpis redagującego pismo ze wskazaniem imienia i nazwiska, stanowiska służbowego oraz daty jego sporządzenia;</w:t>
      </w:r>
    </w:p>
    <w:p w:rsidR="00457E5D" w:rsidRPr="00345E47" w:rsidRDefault="00457E5D" w:rsidP="00615144">
      <w:pPr>
        <w:pStyle w:val="Akapitzlist"/>
        <w:numPr>
          <w:ilvl w:val="0"/>
          <w:numId w:val="36"/>
        </w:numPr>
        <w:ind w:left="709"/>
      </w:pPr>
      <w:r w:rsidRPr="00345E47">
        <w:t xml:space="preserve">pomiędzy określeniem adresata a osnową pisma należy pozostawić stosowny odstęp, pozwalający na odręczne zapisanie zwrotów grzecznościowych typu: „Szanowny Panie </w:t>
      </w:r>
      <w:r w:rsidR="005430B2" w:rsidRPr="00345E47">
        <w:t>……</w:t>
      </w:r>
      <w:r w:rsidRPr="00345E47">
        <w:t>”; zwrot grzecznościowy typu: „Z poważaniem” powinien zostać również zapisany odręcznie.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</w:t>
      </w:r>
      <w:r w:rsidR="005164C8" w:rsidRPr="00345E47">
        <w:t>uchylony</w:t>
      </w:r>
      <w:r w:rsidRPr="00345E47">
        <w:t>.</w:t>
      </w:r>
    </w:p>
    <w:p w:rsidR="00457E5D" w:rsidRPr="00345E47" w:rsidRDefault="00457E5D" w:rsidP="00372D25">
      <w:pPr>
        <w:rPr>
          <w:rFonts w:cs="Arial"/>
        </w:rPr>
      </w:pPr>
    </w:p>
    <w:p w:rsidR="009B3FCD" w:rsidRDefault="009B3FCD" w:rsidP="009B3FCD">
      <w:pPr>
        <w:jc w:val="both"/>
      </w:pPr>
      <w:r w:rsidRPr="009B3FCD">
        <w:rPr>
          <w:b/>
        </w:rPr>
        <w:t>§43.1.</w:t>
      </w:r>
      <w:r>
        <w:t xml:space="preserve"> W sprawach prowadzonych w Elektronicznym Systemie Zarządzania Dokumentacją, obieg dokumentów powinien być zgodny z procedurą określoną w zarządzeniu Zachodniopomorskiego Kuratora Oświaty w sprawie </w:t>
      </w:r>
      <w:r w:rsidRPr="00A16ADD">
        <w:t>określoną w zarządzeniu Zachodniopomorskiego Kuratora Oświaty w sprawie zasad postepowania z dokumentacją i korzystania z systemu elektronicznego zarządzania dokumentacją (EZD) w Kuratorium Oświaty w Szczecinie.</w:t>
      </w:r>
    </w:p>
    <w:p w:rsidR="00457E5D" w:rsidRDefault="009B3FCD" w:rsidP="009B3FCD">
      <w:r w:rsidRPr="009B3FCD">
        <w:rPr>
          <w:b/>
        </w:rPr>
        <w:t>2.</w:t>
      </w:r>
      <w:r>
        <w:t xml:space="preserve"> W sprawach prowadzonych w systemie tradycyjnym, d</w:t>
      </w:r>
      <w:r w:rsidRPr="00BF0E6A">
        <w:t>yrektorzy wydziałów i delegatur,</w:t>
      </w:r>
      <w:r>
        <w:t xml:space="preserve"> </w:t>
      </w:r>
      <w:r w:rsidRPr="00BF0E6A">
        <w:t>przedkładają Kuratorowi do podpisu projekt pisma w dwóch egzemplarzach</w:t>
      </w:r>
      <w:r>
        <w:t>.</w:t>
      </w:r>
    </w:p>
    <w:p w:rsidR="009B3FCD" w:rsidRPr="00345E47" w:rsidRDefault="009B3FCD" w:rsidP="009B3FCD"/>
    <w:p w:rsidR="00457E5D" w:rsidRPr="00345E47" w:rsidRDefault="00457E5D" w:rsidP="00372D25">
      <w:r w:rsidRPr="00345E47">
        <w:rPr>
          <w:b/>
        </w:rPr>
        <w:t>§44.1.</w:t>
      </w:r>
      <w:r w:rsidR="009B3FCD">
        <w:rPr>
          <w:b/>
        </w:rPr>
        <w:t xml:space="preserve"> </w:t>
      </w:r>
      <w:r w:rsidRPr="00345E47">
        <w:t>Wicekurator podpisuje w zastępstwie Kuratora korespondencję zastrzeżoną do aprobaty Kuratora stosując stempel podpisowy: „w z. Zachodniopomorskiego Kuratora Oświaty – imię i nazwisko – Wicekurator”.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Wicekurator podpisuje z upoważnienia Kuratora korespondencję i decyzje zastrzeżone do aprobaty Kuratora stosując stempel podpisowy: „z up. Zachodniopomorskiego Kuratora Oświaty – imię i nazwisko – Wicekurator”.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W pozostałych przypadkach, Wicekurator podpisuje korespondencję stosując stempel podpisowy: „Zachodniopomorski Wicekurator Oświaty – imię i nazwisko”.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lastRenderedPageBreak/>
        <w:t>§45.1.</w:t>
      </w:r>
      <w:r w:rsidRPr="00345E47">
        <w:t xml:space="preserve"> W zakresie spraw załatwianych z upoważnienia Kuratora, kierownicy komórek </w:t>
      </w:r>
      <w:r w:rsidR="005430B2" w:rsidRPr="00345E47">
        <w:t>organizacyjnych</w:t>
      </w:r>
      <w:r w:rsidRPr="00345E47">
        <w:t xml:space="preserve"> oraz inni pracownicy Kuratorium stosują stempel podpisowy: (np.)</w:t>
      </w:r>
    </w:p>
    <w:p w:rsidR="00457E5D" w:rsidRPr="00345E47" w:rsidRDefault="00457E5D" w:rsidP="00615144">
      <w:pPr>
        <w:pStyle w:val="Akapitzlist"/>
        <w:numPr>
          <w:ilvl w:val="0"/>
          <w:numId w:val="37"/>
        </w:numPr>
        <w:ind w:left="709"/>
      </w:pPr>
      <w:r w:rsidRPr="00345E47">
        <w:t xml:space="preserve">„z up. Zachodniopomorskiego Kuratora Oświaty – imię i nazwisko – Dyrektor Wydziału </w:t>
      </w:r>
      <w:r w:rsidR="005430B2" w:rsidRPr="00345E47">
        <w:t>…,</w:t>
      </w:r>
      <w:r w:rsidRPr="00345E47">
        <w:t xml:space="preserve"> albo</w:t>
      </w:r>
    </w:p>
    <w:p w:rsidR="00457E5D" w:rsidRPr="00345E47" w:rsidRDefault="00457E5D" w:rsidP="00615144">
      <w:pPr>
        <w:pStyle w:val="Akapitzlist"/>
        <w:numPr>
          <w:ilvl w:val="0"/>
          <w:numId w:val="37"/>
        </w:numPr>
        <w:ind w:left="709"/>
      </w:pPr>
      <w:r w:rsidRPr="00345E47">
        <w:t>„z up. Zachodniopomorskiego Kuratora Oświaty – imię i nazwisko – Dyrektor Delegatury w …. Kuratorium Oświaty w Szczecinie</w:t>
      </w:r>
      <w:r w:rsidR="005430B2" w:rsidRPr="00345E47">
        <w:t>”</w:t>
      </w:r>
      <w:r w:rsidRPr="00345E47">
        <w:t xml:space="preserve"> albo</w:t>
      </w:r>
    </w:p>
    <w:p w:rsidR="00457E5D" w:rsidRPr="00345E47" w:rsidRDefault="00457E5D" w:rsidP="00615144">
      <w:pPr>
        <w:pStyle w:val="Akapitzlist"/>
        <w:numPr>
          <w:ilvl w:val="0"/>
          <w:numId w:val="37"/>
        </w:numPr>
        <w:ind w:left="709"/>
      </w:pPr>
      <w:r w:rsidRPr="00345E47">
        <w:t xml:space="preserve">„z up. Zachodniopomorskiego Kuratora Oświaty – imię i nazwisko – Wizytator w Wydziale </w:t>
      </w:r>
      <w:r w:rsidR="005430B2" w:rsidRPr="00345E47">
        <w:t>…”</w:t>
      </w:r>
      <w:r w:rsidRPr="00345E47">
        <w:t>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Korespondencję informacyjną, wyjaśniającą, niestanowiącą rozstrzygnięcia sprawy bądź nienależącą do właściwości organu, podpisują kierownicy komórek organizacyjnych i inni pracownicy Kuratorium, stosując stempel podpisowy: (np.) </w:t>
      </w:r>
    </w:p>
    <w:p w:rsidR="00457E5D" w:rsidRPr="00345E47" w:rsidRDefault="00457E5D" w:rsidP="00615144">
      <w:pPr>
        <w:pStyle w:val="Akapitzlist"/>
        <w:numPr>
          <w:ilvl w:val="0"/>
          <w:numId w:val="38"/>
        </w:numPr>
        <w:ind w:left="851"/>
      </w:pPr>
      <w:r w:rsidRPr="00345E47">
        <w:t>„Dyrektor Wydziału …… - imię i nazwisko”, albo</w:t>
      </w:r>
    </w:p>
    <w:p w:rsidR="00457E5D" w:rsidRPr="00345E47" w:rsidRDefault="00457E5D" w:rsidP="00615144">
      <w:pPr>
        <w:pStyle w:val="Akapitzlist"/>
        <w:numPr>
          <w:ilvl w:val="0"/>
          <w:numId w:val="38"/>
        </w:numPr>
        <w:ind w:left="851"/>
      </w:pPr>
      <w:r w:rsidRPr="00345E47">
        <w:t>„Dyrektor Delegatury w ……. Kuratorium Oświaty w Szczecinie – imię i nazwisko”, albo</w:t>
      </w:r>
    </w:p>
    <w:p w:rsidR="00457E5D" w:rsidRPr="00345E47" w:rsidRDefault="00457E5D" w:rsidP="00615144">
      <w:pPr>
        <w:pStyle w:val="Akapitzlist"/>
        <w:numPr>
          <w:ilvl w:val="0"/>
          <w:numId w:val="38"/>
        </w:numPr>
        <w:ind w:left="851"/>
      </w:pPr>
      <w:r w:rsidRPr="00345E47">
        <w:t xml:space="preserve">„Wizytator w Wydziale ……- imię i nazwisko”. </w:t>
      </w:r>
    </w:p>
    <w:p w:rsidR="00457E5D" w:rsidRPr="00345E47" w:rsidRDefault="00457E5D" w:rsidP="00372D25">
      <w:pPr>
        <w:ind w:left="851"/>
      </w:pPr>
    </w:p>
    <w:p w:rsidR="00457E5D" w:rsidRPr="00345E47" w:rsidRDefault="00457E5D" w:rsidP="00372D25">
      <w:r w:rsidRPr="00345E47">
        <w:rPr>
          <w:b/>
        </w:rPr>
        <w:t>§46.1</w:t>
      </w:r>
      <w:r w:rsidRPr="00345E47">
        <w:t>. W przypadku wyznaczenia pracownika do zastępowania kierownika komórki organizacyjnej podczas jednoczesnej nieobecności kierownika/dyrektora i jego zastępcy albo podczas nieobecności kierownika komórki organizacyjnej lub dyrektora delegatury, w której nie utworzono stanowiska zastępcy, wyznaczony pracownik ten stosuje stempel podpisowy: (np.)</w:t>
      </w:r>
    </w:p>
    <w:p w:rsidR="00457E5D" w:rsidRPr="00345E47" w:rsidRDefault="00457E5D" w:rsidP="00615144">
      <w:pPr>
        <w:pStyle w:val="Akapitzlist"/>
        <w:numPr>
          <w:ilvl w:val="0"/>
          <w:numId w:val="39"/>
        </w:numPr>
        <w:ind w:left="709"/>
      </w:pPr>
      <w:r w:rsidRPr="00345E47">
        <w:t>„w z. Dyrektora Wydziału</w:t>
      </w:r>
      <w:r w:rsidR="005430B2" w:rsidRPr="00345E47">
        <w:t xml:space="preserve"> …</w:t>
      </w:r>
      <w:r w:rsidRPr="00345E47">
        <w:t>. – imię i nazwisko oraz stanowisko służbowe pracownika”, albo</w:t>
      </w:r>
    </w:p>
    <w:p w:rsidR="008B25AF" w:rsidRPr="00345E47" w:rsidRDefault="008B25AF" w:rsidP="00615144">
      <w:pPr>
        <w:pStyle w:val="Akapitzlist"/>
        <w:numPr>
          <w:ilvl w:val="0"/>
          <w:numId w:val="39"/>
        </w:numPr>
        <w:ind w:left="709"/>
      </w:pPr>
      <w:r w:rsidRPr="00345E47">
        <w:t>„w z. Dyrektora Delegatury w …. Kuratorium Oświaty w Szczecinie – imię i nazwisk</w:t>
      </w:r>
      <w:r w:rsidR="00736080" w:rsidRPr="00345E47">
        <w:t>o oraz stanowisko służbowe”.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Podpisywanie korespondencji przez wyznaczonego pracownika w zastępstwie kierownika komórki organizacyjnej lub dyrektora delegatury ni</w:t>
      </w:r>
      <w:r w:rsidR="008B25AF" w:rsidRPr="00345E47">
        <w:t>e obejmuje spraw załatwianych z </w:t>
      </w:r>
      <w:r w:rsidRPr="00345E47">
        <w:t>upoważnienia Kuratora.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§47.</w:t>
      </w:r>
      <w:r w:rsidRPr="00345E47">
        <w:t xml:space="preserve"> Z rozmów przeprowadzonych z interesantami, kontrahentami oraz z ewentualnych czynności w terenie można sporządzić, o ile nie jest dla nich przewidziana forma protokołu, </w:t>
      </w:r>
      <w:r w:rsidRPr="00345E47">
        <w:rPr>
          <w:bCs/>
        </w:rPr>
        <w:t>notatkę służbową</w:t>
      </w:r>
      <w:r w:rsidRPr="00345E47">
        <w:t xml:space="preserve"> lub czyni się adnotację w aktach, jeżeli uzyskane ta drogą informacje mają znaczenie w załatwianej sprawie. </w:t>
      </w:r>
    </w:p>
    <w:p w:rsidR="00457E5D" w:rsidRPr="00345E47" w:rsidRDefault="00457E5D" w:rsidP="00372D25">
      <w:pPr>
        <w:rPr>
          <w:rFonts w:cs="Arial"/>
        </w:rPr>
      </w:pPr>
    </w:p>
    <w:p w:rsidR="00457E5D" w:rsidRPr="00345E47" w:rsidRDefault="008C187A" w:rsidP="00BF7E6B">
      <w:pPr>
        <w:pStyle w:val="Nagwek2"/>
      </w:pPr>
      <w:bookmarkStart w:id="62" w:name="_ROZDZIAŁ_VII"/>
      <w:bookmarkStart w:id="63" w:name="Rozdział_8"/>
      <w:bookmarkStart w:id="64" w:name="_Toc389131343"/>
      <w:bookmarkEnd w:id="62"/>
      <w:bookmarkEnd w:id="63"/>
      <w:r w:rsidRPr="00345E47">
        <w:lastRenderedPageBreak/>
        <w:t xml:space="preserve">Rozdział </w:t>
      </w:r>
      <w:bookmarkEnd w:id="64"/>
      <w:r>
        <w:t>8</w:t>
      </w:r>
    </w:p>
    <w:p w:rsidR="00457E5D" w:rsidRPr="00345E47" w:rsidRDefault="008C187A" w:rsidP="00BF7E6B">
      <w:pPr>
        <w:pStyle w:val="Nagwek2"/>
      </w:pPr>
      <w:bookmarkStart w:id="65" w:name="_Toc389131344"/>
      <w:r w:rsidRPr="00345E47">
        <w:t>Opracowywanie projektów umów cywilnoprawnych</w:t>
      </w:r>
      <w:bookmarkEnd w:id="65"/>
    </w:p>
    <w:p w:rsidR="00457E5D" w:rsidRPr="00345E47" w:rsidRDefault="00457E5D" w:rsidP="00372D25">
      <w:r w:rsidRPr="00345E47">
        <w:rPr>
          <w:b/>
        </w:rPr>
        <w:t>§48.1.</w:t>
      </w:r>
      <w:r w:rsidRPr="00345E47">
        <w:t xml:space="preserve"> Umowy cywilnoprawne zawiera Kurator Oświaty. 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Projekty umowy cywilnoprawnej opracowuje komórka organizacyjna Kuratorium, która realizuje zadania stanowiące jej przedmiot. Projekt</w:t>
      </w:r>
      <w:r w:rsidR="00785473" w:rsidRPr="00345E47">
        <w:t xml:space="preserve"> umowy powinien zawierać imię i </w:t>
      </w:r>
      <w:r w:rsidRPr="00345E47">
        <w:t>nazwisko, stopień służbowy pracownika opracowującego jego treść oraz datę sporządzenia.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Kierownik komórki organizacyjnej Kuratorium opracowującej projekt umowy, odpowiada za stronę merytoryczną umowy oraz przestrzeganie trybu konsultacji projektów umów wraz z ich sporządzeniem.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§49.1</w:t>
      </w:r>
      <w:r w:rsidRPr="00345E47">
        <w:t>. Wszystkie umowy cywilnoprawne</w:t>
      </w:r>
      <w:r w:rsidR="00785473" w:rsidRPr="00345E47">
        <w:t xml:space="preserve"> podlegają zaopiniowaniu przez R</w:t>
      </w:r>
      <w:r w:rsidR="00396AA8" w:rsidRPr="00345E47">
        <w:t>adcę P</w:t>
      </w:r>
      <w:r w:rsidRPr="00345E47">
        <w:t>rawnego.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W przypadku dużej ilości umów tego samego rodzaju, dopuszcza się możliwość opracowania wzoru konkretnej umowy.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Po zaopiniowaniu przez </w:t>
      </w:r>
      <w:r w:rsidR="00945D04" w:rsidRPr="00345E47">
        <w:t>R</w:t>
      </w:r>
      <w:r w:rsidRPr="00345E47">
        <w:t xml:space="preserve">adcę </w:t>
      </w:r>
      <w:r w:rsidR="00396AA8" w:rsidRPr="00345E47">
        <w:t>P</w:t>
      </w:r>
      <w:r w:rsidRPr="00345E47">
        <w:t xml:space="preserve">rawnego, wzór umowy wchodzi do powszechnego użytku i przygotowanie umowy cywilnoprawnej ściśle na jego podstawie, zwalnia z obowiązku pozyskania dodatkowej opinii radcy prawnego. 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§50.1.</w:t>
      </w:r>
      <w:r w:rsidRPr="00345E47">
        <w:t xml:space="preserve"> Przed przedł</w:t>
      </w:r>
      <w:r w:rsidR="00945D04" w:rsidRPr="00345E47">
        <w:t>ożeniem umowy do zaopiniowania R</w:t>
      </w:r>
      <w:r w:rsidRPr="00345E47">
        <w:t xml:space="preserve">adcy </w:t>
      </w:r>
      <w:r w:rsidR="00396AA8" w:rsidRPr="00345E47">
        <w:t>P</w:t>
      </w:r>
      <w:r w:rsidRPr="00345E47">
        <w:t>rawnemu, jej projekt powinien zostać zaopiniowany przez:</w:t>
      </w:r>
    </w:p>
    <w:p w:rsidR="00457E5D" w:rsidRPr="00345E47" w:rsidRDefault="009E49CA" w:rsidP="00615144">
      <w:pPr>
        <w:pStyle w:val="Akapitzlist"/>
        <w:numPr>
          <w:ilvl w:val="0"/>
          <w:numId w:val="40"/>
        </w:numPr>
        <w:ind w:left="567"/>
      </w:pPr>
      <w:r w:rsidRPr="00345E47">
        <w:t>uchylony</w:t>
      </w:r>
      <w:r w:rsidR="00457E5D" w:rsidRPr="00345E47">
        <w:t>;</w:t>
      </w:r>
    </w:p>
    <w:p w:rsidR="00457E5D" w:rsidRPr="00345E47" w:rsidRDefault="00457E5D" w:rsidP="00615144">
      <w:pPr>
        <w:pStyle w:val="Akapitzlist"/>
        <w:numPr>
          <w:ilvl w:val="0"/>
          <w:numId w:val="40"/>
        </w:numPr>
        <w:ind w:left="567"/>
      </w:pPr>
      <w:r w:rsidRPr="00345E47">
        <w:t xml:space="preserve">Dyrektora Wydziału Finansowo – Księgowego - </w:t>
      </w:r>
      <w:r w:rsidR="005430B2" w:rsidRPr="00345E47">
        <w:t>Głównego Księgowego</w:t>
      </w:r>
      <w:r w:rsidRPr="00345E47">
        <w:t xml:space="preserve"> - pod względem finansowym</w:t>
      </w:r>
      <w:r w:rsidR="00835BA9" w:rsidRPr="00345E47">
        <w:t>, jeżeli zawarcie umowy niesie za sobą skutek finansowy.</w:t>
      </w:r>
    </w:p>
    <w:p w:rsidR="00945D04" w:rsidRPr="00345E47" w:rsidRDefault="008C187A" w:rsidP="00372D25">
      <w:r w:rsidRPr="008C187A">
        <w:rPr>
          <w:b/>
        </w:rPr>
        <w:t>2.</w:t>
      </w:r>
      <w:r>
        <w:t xml:space="preserve"> </w:t>
      </w:r>
      <w:r w:rsidR="00945D04" w:rsidRPr="00345E47">
        <w:t xml:space="preserve"> pozyskania opinii, o których mowa w ust. 1 zobowiązany jest pracownik przygotowujący projekt. </w:t>
      </w:r>
    </w:p>
    <w:p w:rsidR="00457E5D" w:rsidRPr="00345E47" w:rsidRDefault="00457E5D" w:rsidP="00372D25">
      <w:pPr>
        <w:tabs>
          <w:tab w:val="left" w:pos="709"/>
        </w:tabs>
        <w:rPr>
          <w:rFonts w:cs="Arial"/>
        </w:rPr>
      </w:pPr>
    </w:p>
    <w:p w:rsidR="00457E5D" w:rsidRPr="00345E47" w:rsidRDefault="00457E5D" w:rsidP="00372D25">
      <w:r w:rsidRPr="00345E47">
        <w:rPr>
          <w:b/>
        </w:rPr>
        <w:t>§51.</w:t>
      </w:r>
      <w:r w:rsidR="00945D04" w:rsidRPr="00345E47">
        <w:rPr>
          <w:b/>
        </w:rPr>
        <w:t>1.</w:t>
      </w:r>
      <w:r w:rsidRPr="00345E47">
        <w:rPr>
          <w:b/>
        </w:rPr>
        <w:t xml:space="preserve"> </w:t>
      </w:r>
      <w:r w:rsidRPr="00345E47">
        <w:t>Po uzyskaniu opinii osób, o których mowa w §49 i §50, umowa może zostać przedstawiona do podpisu Zachodniopomorskiemu Kuratorowi Oświaty.</w:t>
      </w:r>
    </w:p>
    <w:p w:rsidR="00945D04" w:rsidRPr="00345E47" w:rsidRDefault="00945D04" w:rsidP="00372D25">
      <w:r w:rsidRPr="00345E47">
        <w:rPr>
          <w:b/>
        </w:rPr>
        <w:t>2.</w:t>
      </w:r>
      <w:r w:rsidRPr="00345E47">
        <w:t xml:space="preserve"> Po podpisaniu umowy przez wszystkie jej Strony, pracownik ją przygotowujący zobowiązany jest złożyć jeden oryginalny egzemplarz umowy wraz z jej </w:t>
      </w:r>
      <w:r w:rsidR="00396AA8" w:rsidRPr="00345E47">
        <w:t>załącznikami</w:t>
      </w:r>
      <w:r w:rsidRPr="00345E47">
        <w:t xml:space="preserve"> do Centralnego Rejestru Umów, prowadzonego w Wydziale Finansowo – Księgowym. 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§52.</w:t>
      </w:r>
      <w:r w:rsidRPr="00345E47">
        <w:t xml:space="preserve"> W przypadku umów cywilnoprawnych, których projekty przygotowywane są przez kontrahentów, przepisy §49 i §50 stosuje się odpowiednio.</w:t>
      </w:r>
    </w:p>
    <w:p w:rsidR="00457E5D" w:rsidRPr="00345E47" w:rsidRDefault="00457E5D" w:rsidP="00372D25"/>
    <w:p w:rsidR="0026736E" w:rsidRDefault="00457E5D" w:rsidP="00372D25">
      <w:r w:rsidRPr="00345E47">
        <w:rPr>
          <w:b/>
        </w:rPr>
        <w:t>§53.</w:t>
      </w:r>
      <w:r w:rsidRPr="00345E47">
        <w:t xml:space="preserve"> Ustalenia niniejszego rozdziału stosuje się odpowiednio do porozumień.</w:t>
      </w:r>
      <w:r w:rsidR="009515D1" w:rsidRPr="00345E47">
        <w:t xml:space="preserve"> </w:t>
      </w:r>
    </w:p>
    <w:p w:rsidR="008C187A" w:rsidRPr="00345E47" w:rsidRDefault="008C187A" w:rsidP="00372D25"/>
    <w:p w:rsidR="0026736E" w:rsidRPr="00345E47" w:rsidRDefault="008C187A" w:rsidP="007D246E">
      <w:pPr>
        <w:pStyle w:val="Nagwek2"/>
      </w:pPr>
      <w:bookmarkStart w:id="66" w:name="Rozdział_9"/>
      <w:bookmarkEnd w:id="66"/>
      <w:r w:rsidRPr="00345E47">
        <w:t xml:space="preserve">Rozdział </w:t>
      </w:r>
      <w:r>
        <w:t>9</w:t>
      </w:r>
    </w:p>
    <w:p w:rsidR="00171879" w:rsidRPr="00345E47" w:rsidRDefault="00171879" w:rsidP="004937E9">
      <w:pPr>
        <w:rPr>
          <w:rFonts w:cs="Arial"/>
        </w:rPr>
      </w:pPr>
      <w:r w:rsidRPr="00345E47">
        <w:rPr>
          <w:rFonts w:cs="Arial"/>
        </w:rPr>
        <w:t>uchylony</w:t>
      </w:r>
    </w:p>
    <w:p w:rsidR="00457E5D" w:rsidRPr="008C187A" w:rsidRDefault="008C187A" w:rsidP="007D246E">
      <w:pPr>
        <w:pStyle w:val="Nagwek2"/>
      </w:pPr>
      <w:bookmarkStart w:id="67" w:name="_ROZDZIAŁ_VIII"/>
      <w:bookmarkStart w:id="68" w:name="Rozdział_10"/>
      <w:bookmarkStart w:id="69" w:name="_Toc389131345"/>
      <w:bookmarkEnd w:id="67"/>
      <w:bookmarkEnd w:id="68"/>
      <w:r w:rsidRPr="008C187A">
        <w:t xml:space="preserve">Rozdział </w:t>
      </w:r>
      <w:bookmarkEnd w:id="69"/>
      <w:r w:rsidRPr="008C187A">
        <w:t>10</w:t>
      </w:r>
    </w:p>
    <w:p w:rsidR="00457E5D" w:rsidRPr="008C187A" w:rsidRDefault="008C187A" w:rsidP="007D246E">
      <w:pPr>
        <w:pStyle w:val="Nagwek2"/>
      </w:pPr>
      <w:bookmarkStart w:id="70" w:name="_Toc389131346"/>
      <w:r w:rsidRPr="008C187A">
        <w:t>Upoważnienia do załatwiania spraw</w:t>
      </w:r>
      <w:bookmarkEnd w:id="70"/>
    </w:p>
    <w:p w:rsidR="00457E5D" w:rsidRPr="00345E47" w:rsidRDefault="00457E5D" w:rsidP="00372D25">
      <w:bookmarkStart w:id="71" w:name="_Toc389131347"/>
      <w:r w:rsidRPr="008C187A">
        <w:rPr>
          <w:b/>
        </w:rPr>
        <w:t>§54.</w:t>
      </w:r>
      <w:r w:rsidR="008C187A">
        <w:rPr>
          <w:b/>
        </w:rPr>
        <w:t>1.</w:t>
      </w:r>
      <w:r w:rsidRPr="00345E47">
        <w:t xml:space="preserve"> Kurator może upoważnić dyrektorów i pracowników komórek organizacyjnych do załatwiania spraw niemających charakteru rozstrzygnięć o strategicznym znaczeniu dla Kuratorium lub dotyczących realizacji bieżących zadań z zakresu obsługi Kuratorium.</w:t>
      </w:r>
      <w:bookmarkEnd w:id="71"/>
    </w:p>
    <w:p w:rsidR="00457E5D" w:rsidRPr="00345E47" w:rsidRDefault="00457E5D" w:rsidP="00372D25">
      <w:r w:rsidRPr="008C187A">
        <w:rPr>
          <w:b/>
        </w:rPr>
        <w:t>2.</w:t>
      </w:r>
      <w:r w:rsidRPr="00345E47">
        <w:t xml:space="preserve"> Postanowienia ust. 1 nie wyłączają możliwości upoważnienia dyrektorów lub pracowników w innych sprawach, w przypadku nieobecności Kuratora. </w:t>
      </w:r>
    </w:p>
    <w:p w:rsidR="00457E5D" w:rsidRPr="00345E47" w:rsidRDefault="00457E5D" w:rsidP="00372D25">
      <w:r w:rsidRPr="008C187A">
        <w:rPr>
          <w:b/>
        </w:rPr>
        <w:t>3.</w:t>
      </w:r>
      <w:r w:rsidRPr="00345E47">
        <w:t xml:space="preserve"> Upoważnieniem nie mogą być objęte sprawy załatwiane przez Kuratora na podstawie upoważnienia wydanego przez Wojewodę Zachodniopomorskiego.</w:t>
      </w:r>
    </w:p>
    <w:p w:rsidR="00457E5D" w:rsidRPr="00345E47" w:rsidRDefault="00457E5D" w:rsidP="00372D25">
      <w:pPr>
        <w:pStyle w:val="Tekstpodstawowy21"/>
        <w:tabs>
          <w:tab w:val="left" w:pos="567"/>
        </w:tabs>
        <w:jc w:val="left"/>
        <w:rPr>
          <w:rFonts w:ascii="Arial" w:hAnsi="Arial" w:cs="Arial"/>
          <w:szCs w:val="24"/>
        </w:rPr>
      </w:pPr>
    </w:p>
    <w:p w:rsidR="00457E5D" w:rsidRPr="00345E47" w:rsidRDefault="00457E5D" w:rsidP="00372D25">
      <w:r w:rsidRPr="00345E47">
        <w:rPr>
          <w:b/>
        </w:rPr>
        <w:t>§55.</w:t>
      </w:r>
      <w:r w:rsidRPr="00345E47">
        <w:t xml:space="preserve"> Upoważnienia, o których mowa w §54, zawierają w szczególności:</w:t>
      </w:r>
    </w:p>
    <w:p w:rsidR="00457E5D" w:rsidRPr="00345E47" w:rsidRDefault="00457E5D" w:rsidP="00615144">
      <w:pPr>
        <w:numPr>
          <w:ilvl w:val="0"/>
          <w:numId w:val="41"/>
        </w:numPr>
        <w:rPr>
          <w:rFonts w:cs="Arial"/>
        </w:rPr>
      </w:pPr>
      <w:r w:rsidRPr="00345E47">
        <w:rPr>
          <w:rFonts w:cs="Arial"/>
        </w:rPr>
        <w:t>imię i nazwisko oraz stanowisko służbowe upoważnionego pracownika;</w:t>
      </w:r>
    </w:p>
    <w:p w:rsidR="00457E5D" w:rsidRPr="00345E47" w:rsidRDefault="00457E5D" w:rsidP="00615144">
      <w:pPr>
        <w:numPr>
          <w:ilvl w:val="0"/>
          <w:numId w:val="41"/>
        </w:numPr>
        <w:rPr>
          <w:rFonts w:cs="Arial"/>
        </w:rPr>
      </w:pPr>
      <w:r w:rsidRPr="00345E47">
        <w:rPr>
          <w:rFonts w:cs="Arial"/>
        </w:rPr>
        <w:t>rodzaj spraw objętych upoważnieniem ze wskazaniem podstawy prawnej;</w:t>
      </w:r>
    </w:p>
    <w:p w:rsidR="00457E5D" w:rsidRPr="00345E47" w:rsidRDefault="00457E5D" w:rsidP="00615144">
      <w:pPr>
        <w:numPr>
          <w:ilvl w:val="0"/>
          <w:numId w:val="41"/>
        </w:numPr>
        <w:rPr>
          <w:rFonts w:cs="Arial"/>
        </w:rPr>
      </w:pPr>
      <w:r w:rsidRPr="00345E47">
        <w:rPr>
          <w:rFonts w:cs="Arial"/>
        </w:rPr>
        <w:t>czas na jaki udzielono upoważnienia.</w:t>
      </w:r>
    </w:p>
    <w:p w:rsidR="00457E5D" w:rsidRPr="00345E47" w:rsidRDefault="00457E5D" w:rsidP="00372D25">
      <w:pPr>
        <w:rPr>
          <w:rFonts w:cs="Arial"/>
        </w:rPr>
      </w:pPr>
    </w:p>
    <w:p w:rsidR="00457E5D" w:rsidRPr="00345E47" w:rsidRDefault="00457E5D" w:rsidP="00372D25">
      <w:r w:rsidRPr="00345E47">
        <w:rPr>
          <w:b/>
        </w:rPr>
        <w:t>§56.</w:t>
      </w:r>
      <w:r w:rsidRPr="00345E47">
        <w:t xml:space="preserve"> Ewidencję upoważnień do załatwiania spraw w imieniu Kuratora prowadzi Wydział Administracji i Kadr.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§57.</w:t>
      </w:r>
      <w:r w:rsidRPr="00345E47">
        <w:t xml:space="preserve"> Przepisy niniejszego rozdziału stosuje się odpowiednio do pełnomocnictw udzielanych przez Kuratora pracownikom jednostki do załatwiania spraw w jego imieniu, pod warunkiem, że nie narusza to przepisów szczególnych, wynikających z aktów wyższego rzędu.</w:t>
      </w:r>
    </w:p>
    <w:p w:rsidR="009E49CA" w:rsidRPr="00345E47" w:rsidRDefault="009E49CA" w:rsidP="00372D25">
      <w:pPr>
        <w:pStyle w:val="Tekstpodstawowy21"/>
        <w:jc w:val="left"/>
        <w:rPr>
          <w:rFonts w:ascii="Arial" w:hAnsi="Arial" w:cs="Arial"/>
          <w:szCs w:val="24"/>
        </w:rPr>
      </w:pPr>
    </w:p>
    <w:p w:rsidR="00457E5D" w:rsidRPr="00345E47" w:rsidRDefault="008C187A" w:rsidP="007D246E">
      <w:pPr>
        <w:pStyle w:val="Nagwek2"/>
      </w:pPr>
      <w:bookmarkStart w:id="72" w:name="_ROZDZIAŁ_IX"/>
      <w:bookmarkStart w:id="73" w:name="Rozdział_11"/>
      <w:bookmarkStart w:id="74" w:name="_Toc389131348"/>
      <w:bookmarkEnd w:id="72"/>
      <w:bookmarkEnd w:id="73"/>
      <w:r w:rsidRPr="00345E47">
        <w:lastRenderedPageBreak/>
        <w:t xml:space="preserve">Rozdział </w:t>
      </w:r>
      <w:bookmarkEnd w:id="74"/>
      <w:r>
        <w:t>11</w:t>
      </w:r>
    </w:p>
    <w:p w:rsidR="00457E5D" w:rsidRPr="00345E47" w:rsidRDefault="008C187A" w:rsidP="007D246E">
      <w:pPr>
        <w:pStyle w:val="Nagwek2"/>
      </w:pPr>
      <w:bookmarkStart w:id="75" w:name="_Toc389131349"/>
      <w:r w:rsidRPr="00345E47">
        <w:t>Organy kolegialne</w:t>
      </w:r>
      <w:bookmarkEnd w:id="75"/>
    </w:p>
    <w:p w:rsidR="00457E5D" w:rsidRPr="00345E47" w:rsidRDefault="00457E5D" w:rsidP="00372D25">
      <w:r w:rsidRPr="00345E47">
        <w:rPr>
          <w:b/>
        </w:rPr>
        <w:t>§58.1.</w:t>
      </w:r>
      <w:r w:rsidRPr="00345E47">
        <w:t xml:space="preserve"> W Kuratorium mogą być powoływane organy kolegialne (zespoły zadaniowe, komisje, kolegia, rady) o charakterze pomocniczym lub opiniodawczo-doradczym.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Org</w:t>
      </w:r>
      <w:r w:rsidR="00304AED" w:rsidRPr="00345E47">
        <w:t>any kolegialne powołuje Kurator w drodze zarządzenia</w:t>
      </w:r>
      <w:r w:rsidRPr="00345E47">
        <w:t>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Organy kolegialne mogą być powoływane jako ciała stałe lub dla wykonania zadań doraźnych.</w:t>
      </w:r>
    </w:p>
    <w:p w:rsidR="00457E5D" w:rsidRPr="00345E47" w:rsidRDefault="00457E5D" w:rsidP="00372D25">
      <w:r w:rsidRPr="00345E47">
        <w:rPr>
          <w:b/>
        </w:rPr>
        <w:t>4.</w:t>
      </w:r>
      <w:r w:rsidRPr="00345E47">
        <w:t xml:space="preserve"> Przedmiotem działań organów kolegialnych dla wykonania zadań doraźnych może być:</w:t>
      </w:r>
    </w:p>
    <w:p w:rsidR="00457E5D" w:rsidRPr="00345E47" w:rsidRDefault="00457E5D" w:rsidP="00615144">
      <w:pPr>
        <w:pStyle w:val="Akapitzlist"/>
        <w:numPr>
          <w:ilvl w:val="0"/>
          <w:numId w:val="42"/>
        </w:numPr>
        <w:ind w:left="709"/>
      </w:pPr>
      <w:r w:rsidRPr="00345E47">
        <w:t>opracowanie lub zaopiniowanie projektów przedsięwzięć podejmowanych w określonych dziedzinach;</w:t>
      </w:r>
    </w:p>
    <w:p w:rsidR="00457E5D" w:rsidRPr="00345E47" w:rsidRDefault="00457E5D" w:rsidP="00615144">
      <w:pPr>
        <w:pStyle w:val="Akapitzlist"/>
        <w:numPr>
          <w:ilvl w:val="0"/>
          <w:numId w:val="42"/>
        </w:numPr>
        <w:ind w:left="709"/>
      </w:pPr>
      <w:r w:rsidRPr="00345E47">
        <w:t>wykonanie zadań wymagających współdziałania kilku komórek organizacyjnych.</w:t>
      </w:r>
    </w:p>
    <w:p w:rsidR="00457E5D" w:rsidRPr="00345E47" w:rsidRDefault="00457E5D" w:rsidP="00372D25">
      <w:pPr>
        <w:ind w:left="709"/>
      </w:pPr>
    </w:p>
    <w:p w:rsidR="00457E5D" w:rsidRPr="00345E47" w:rsidRDefault="00457E5D" w:rsidP="00372D25">
      <w:r w:rsidRPr="00345E47">
        <w:rPr>
          <w:b/>
        </w:rPr>
        <w:t>§59.1.</w:t>
      </w:r>
      <w:r w:rsidRPr="00345E47">
        <w:t xml:space="preserve"> Projekty zarządzeń o powołaniu organów kolegialnych przygotowują pracownicy wydziałów właściwych dla przedmiotu działania tych organów.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Projekt zarządzenia o powołaniu organu kolegialnego sporządza się powinien zawierać:</w:t>
      </w:r>
    </w:p>
    <w:p w:rsidR="00457E5D" w:rsidRPr="00345E47" w:rsidRDefault="00457E5D" w:rsidP="00615144">
      <w:pPr>
        <w:pStyle w:val="Akapitzlist"/>
        <w:numPr>
          <w:ilvl w:val="0"/>
          <w:numId w:val="43"/>
        </w:numPr>
        <w:ind w:left="709"/>
      </w:pPr>
      <w:r w:rsidRPr="00345E47">
        <w:t>podstawę prawną, w szczególności przepis prawa materialnego;</w:t>
      </w:r>
    </w:p>
    <w:p w:rsidR="00457E5D" w:rsidRPr="00345E47" w:rsidRDefault="00457E5D" w:rsidP="00615144">
      <w:pPr>
        <w:pStyle w:val="Akapitzlist"/>
        <w:numPr>
          <w:ilvl w:val="0"/>
          <w:numId w:val="43"/>
        </w:numPr>
        <w:ind w:left="709"/>
      </w:pPr>
      <w:r w:rsidRPr="00345E47">
        <w:t>określenie nazwy powoływanego organu i celu jego działania;</w:t>
      </w:r>
    </w:p>
    <w:p w:rsidR="00457E5D" w:rsidRPr="00345E47" w:rsidRDefault="00457E5D" w:rsidP="00615144">
      <w:pPr>
        <w:pStyle w:val="Akapitzlist"/>
        <w:numPr>
          <w:ilvl w:val="0"/>
          <w:numId w:val="43"/>
        </w:numPr>
        <w:ind w:left="709"/>
      </w:pPr>
      <w:r w:rsidRPr="00345E47">
        <w:t>skład osobowy</w:t>
      </w:r>
      <w:r w:rsidR="00426399" w:rsidRPr="00345E47">
        <w:t xml:space="preserve"> ze wskazaniem przewodniczącego powoływanego organu kolegialnego</w:t>
      </w:r>
      <w:r w:rsidRPr="00345E47">
        <w:t>;</w:t>
      </w:r>
    </w:p>
    <w:p w:rsidR="00457E5D" w:rsidRPr="00345E47" w:rsidRDefault="00457E5D" w:rsidP="00615144">
      <w:pPr>
        <w:pStyle w:val="Akapitzlist"/>
        <w:numPr>
          <w:ilvl w:val="0"/>
          <w:numId w:val="43"/>
        </w:numPr>
        <w:ind w:left="709"/>
      </w:pPr>
      <w:r w:rsidRPr="00345E47">
        <w:t>zakres działania oraz zasady jego funkcjonowania;</w:t>
      </w:r>
    </w:p>
    <w:p w:rsidR="00457E5D" w:rsidRPr="00345E47" w:rsidRDefault="00457E5D" w:rsidP="00615144">
      <w:pPr>
        <w:pStyle w:val="Akapitzlist"/>
        <w:numPr>
          <w:ilvl w:val="0"/>
          <w:numId w:val="43"/>
        </w:numPr>
        <w:ind w:left="709"/>
      </w:pPr>
      <w:r w:rsidRPr="00345E47">
        <w:t xml:space="preserve">postanowienie, że po wykonaniu zadania organu o charakterze doraźnym ulega on rozwiązaniu.  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</w:t>
      </w:r>
      <w:r w:rsidR="009B3FCD">
        <w:t>Postanowienia §40 stosuje się odpowiednio.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§60.</w:t>
      </w:r>
      <w:r w:rsidRPr="00345E47">
        <w:t xml:space="preserve"> Pracownicy wchodzący w skład zespołu zadaniowego nadal podlegają dyrektorowi wydziału, w którym są zatrudnieni, natomiast w sprawach będących przedmiotem działania zespołu – przewodniczącym zespołów.</w:t>
      </w:r>
    </w:p>
    <w:p w:rsidR="00457E5D" w:rsidRPr="00345E47" w:rsidRDefault="00457E5D" w:rsidP="00372D25">
      <w:pPr>
        <w:pStyle w:val="Tekstpodstawowy21"/>
        <w:jc w:val="left"/>
        <w:rPr>
          <w:rFonts w:ascii="Arial" w:hAnsi="Arial" w:cs="Arial"/>
          <w:szCs w:val="24"/>
        </w:rPr>
      </w:pPr>
    </w:p>
    <w:p w:rsidR="00457E5D" w:rsidRPr="00345E47" w:rsidRDefault="00457E5D" w:rsidP="00372D25">
      <w:r w:rsidRPr="00345E47">
        <w:rPr>
          <w:b/>
        </w:rPr>
        <w:t>§61</w:t>
      </w:r>
      <w:r w:rsidRPr="00345E47">
        <w:t xml:space="preserve">. </w:t>
      </w:r>
      <w:r w:rsidR="000A6F81">
        <w:t>uchylony.</w:t>
      </w:r>
    </w:p>
    <w:p w:rsidR="00457E5D" w:rsidRPr="00345E47" w:rsidRDefault="00457E5D" w:rsidP="00372D25"/>
    <w:p w:rsidR="0001533E" w:rsidRPr="00345E47" w:rsidRDefault="00457E5D" w:rsidP="00372D25">
      <w:r w:rsidRPr="00345E47">
        <w:rPr>
          <w:b/>
        </w:rPr>
        <w:lastRenderedPageBreak/>
        <w:t>§62.1.</w:t>
      </w:r>
      <w:r w:rsidRPr="00345E47">
        <w:t xml:space="preserve"> </w:t>
      </w:r>
      <w:r w:rsidR="0001533E" w:rsidRPr="00345E47">
        <w:t>Stałym organem kolegialnym, powołanym przez Kuratora jest Zespół kierowniczy, w </w:t>
      </w:r>
      <w:r w:rsidR="005430B2" w:rsidRPr="00345E47">
        <w:t>skład</w:t>
      </w:r>
      <w:bookmarkStart w:id="76" w:name="_GoBack"/>
      <w:bookmarkEnd w:id="76"/>
      <w:r w:rsidR="0001533E" w:rsidRPr="00345E47">
        <w:t xml:space="preserve"> którego wchodzą: wicekuratorzy, dyrektorzy wydziałów, Dyrektor Delegatury oraz kierownicy oddziałów.</w:t>
      </w:r>
    </w:p>
    <w:p w:rsidR="0001533E" w:rsidRPr="00345E47" w:rsidRDefault="0001533E" w:rsidP="00372D25">
      <w:r w:rsidRPr="00345E47">
        <w:rPr>
          <w:b/>
        </w:rPr>
        <w:t>2.</w:t>
      </w:r>
      <w:r w:rsidRPr="00345E47">
        <w:t xml:space="preserve"> Zespół Kierowniczy jest organem pomocniczym Kuratora o charakterze opiniotwórczym i doradczym. </w:t>
      </w:r>
    </w:p>
    <w:p w:rsidR="0001533E" w:rsidRPr="00345E47" w:rsidRDefault="0001533E" w:rsidP="00372D25">
      <w:r w:rsidRPr="00345E47">
        <w:rPr>
          <w:b/>
        </w:rPr>
        <w:t>3.</w:t>
      </w:r>
      <w:r w:rsidRPr="00345E47">
        <w:t xml:space="preserve"> W zależności od przedmiotu spotkania Zespołu Kierowniczego, w jego posiedzeniach mogą uczestniczyć inne osoby, zaproszone przez Kuratora.</w:t>
      </w:r>
    </w:p>
    <w:p w:rsidR="0001533E" w:rsidRPr="00345E47" w:rsidRDefault="0001533E" w:rsidP="00372D25">
      <w:r w:rsidRPr="00345E47">
        <w:rPr>
          <w:b/>
        </w:rPr>
        <w:t>4.</w:t>
      </w:r>
      <w:r w:rsidRPr="00345E47">
        <w:t xml:space="preserve"> Posiedzenia Zespołu Kierowniczego odbywają się w terminach ustalonych przez Kuratora. Obecność członków Zespołu Kierowniczego jest obowiązkowa.</w:t>
      </w:r>
    </w:p>
    <w:p w:rsidR="0001533E" w:rsidRPr="00345E47" w:rsidRDefault="0001533E" w:rsidP="00372D25">
      <w:r w:rsidRPr="00345E47">
        <w:rPr>
          <w:b/>
        </w:rPr>
        <w:t>5.</w:t>
      </w:r>
      <w:r w:rsidRPr="00345E47">
        <w:t xml:space="preserve"> Kurator ustala porządek oraz osoby odpowiedzialne za przygotowanie i zreferowanie poszczególnych punktów posiedzenia. Posiedzenia Zespołu Kierowniczego są protokołowane.</w:t>
      </w:r>
    </w:p>
    <w:p w:rsidR="0001533E" w:rsidRPr="00345E47" w:rsidRDefault="0001533E" w:rsidP="00372D25">
      <w:r w:rsidRPr="00345E47">
        <w:rPr>
          <w:b/>
        </w:rPr>
        <w:t>6.</w:t>
      </w:r>
      <w:r w:rsidRPr="00345E47">
        <w:t xml:space="preserve"> Obsługę posiedzeń Zespołu kierowniczego zapewnia wydział Administracji i Kadr, który w szczególności:</w:t>
      </w:r>
    </w:p>
    <w:p w:rsidR="0001533E" w:rsidRPr="00345E47" w:rsidRDefault="0001533E" w:rsidP="00615144">
      <w:pPr>
        <w:pStyle w:val="Akapitzlist"/>
        <w:numPr>
          <w:ilvl w:val="0"/>
          <w:numId w:val="44"/>
        </w:numPr>
        <w:ind w:left="567"/>
      </w:pPr>
      <w:r w:rsidRPr="00345E47">
        <w:t>powiadamia członków i osoby, o których mowa w ust. 3 o terminie i porządku obrad Zespołu Kierowniczego;</w:t>
      </w:r>
    </w:p>
    <w:p w:rsidR="0001533E" w:rsidRPr="00345E47" w:rsidRDefault="0001533E" w:rsidP="00615144">
      <w:pPr>
        <w:pStyle w:val="Akapitzlist"/>
        <w:numPr>
          <w:ilvl w:val="0"/>
          <w:numId w:val="44"/>
        </w:numPr>
        <w:ind w:left="567"/>
      </w:pPr>
      <w:r w:rsidRPr="00345E47">
        <w:t>prowadzi ewidencję protokołów, o których mowa w ust. 5.</w:t>
      </w:r>
    </w:p>
    <w:p w:rsidR="0001533E" w:rsidRPr="00345E47" w:rsidRDefault="0001533E" w:rsidP="00372D25">
      <w:r w:rsidRPr="00345E47">
        <w:rPr>
          <w:b/>
        </w:rPr>
        <w:t xml:space="preserve"> 7.</w:t>
      </w:r>
      <w:r w:rsidRPr="00345E47">
        <w:t xml:space="preserve"> Do zadań Zespołu Kierowniczego należy:</w:t>
      </w:r>
    </w:p>
    <w:p w:rsidR="0001533E" w:rsidRPr="00345E47" w:rsidRDefault="0001533E" w:rsidP="00615144">
      <w:pPr>
        <w:pStyle w:val="Akapitzlist"/>
        <w:numPr>
          <w:ilvl w:val="0"/>
          <w:numId w:val="45"/>
        </w:numPr>
        <w:ind w:left="709"/>
      </w:pPr>
      <w:r w:rsidRPr="00345E47">
        <w:t>inicjowanie i podejmowanie przedsięwzięć w celu zapewnienia właściwej i terminowej realizacji zadań Kuratorium;</w:t>
      </w:r>
    </w:p>
    <w:p w:rsidR="0001533E" w:rsidRPr="00345E47" w:rsidRDefault="0001533E" w:rsidP="00615144">
      <w:pPr>
        <w:pStyle w:val="Akapitzlist"/>
        <w:numPr>
          <w:ilvl w:val="0"/>
          <w:numId w:val="45"/>
        </w:numPr>
        <w:ind w:left="709"/>
      </w:pPr>
      <w:r w:rsidRPr="00345E47">
        <w:t>planowanie podstawowych zadań i kierunków działalności komórek organizacyjnych Kuratorium;</w:t>
      </w:r>
    </w:p>
    <w:p w:rsidR="0001533E" w:rsidRPr="00345E47" w:rsidRDefault="0001533E" w:rsidP="00615144">
      <w:pPr>
        <w:pStyle w:val="Akapitzlist"/>
        <w:numPr>
          <w:ilvl w:val="0"/>
          <w:numId w:val="45"/>
        </w:numPr>
        <w:ind w:left="709"/>
      </w:pPr>
      <w:r w:rsidRPr="00345E47">
        <w:t>opiniowanie projektów decyzji administracyjnych w zakresie określonym przez Kuratora,</w:t>
      </w:r>
    </w:p>
    <w:p w:rsidR="0001533E" w:rsidRPr="00345E47" w:rsidRDefault="0001533E" w:rsidP="00615144">
      <w:pPr>
        <w:pStyle w:val="Akapitzlist"/>
        <w:numPr>
          <w:ilvl w:val="0"/>
          <w:numId w:val="45"/>
        </w:numPr>
        <w:ind w:left="709"/>
      </w:pPr>
      <w:r w:rsidRPr="00345E47">
        <w:t>bieżąca ocena sposobu załatwiania spraw w Kuratorium;</w:t>
      </w:r>
    </w:p>
    <w:p w:rsidR="0001533E" w:rsidRPr="00345E47" w:rsidRDefault="0001533E" w:rsidP="00615144">
      <w:pPr>
        <w:pStyle w:val="Akapitzlist"/>
        <w:numPr>
          <w:ilvl w:val="0"/>
          <w:numId w:val="45"/>
        </w:numPr>
        <w:ind w:left="709"/>
      </w:pPr>
      <w:r w:rsidRPr="00345E47">
        <w:t>analiza i ocena planów działania komórek organizacyjnych Kuratorium oraz samodzielnych stanowisk pracy określonych w regulaminie;</w:t>
      </w:r>
    </w:p>
    <w:p w:rsidR="0001533E" w:rsidRPr="00345E47" w:rsidRDefault="0001533E" w:rsidP="00615144">
      <w:pPr>
        <w:pStyle w:val="Akapitzlist"/>
        <w:numPr>
          <w:ilvl w:val="0"/>
          <w:numId w:val="45"/>
        </w:numPr>
        <w:ind w:left="709"/>
      </w:pPr>
      <w:r w:rsidRPr="00345E47">
        <w:t>ustalanie form i metod pracy komórek organizacyjnych Kuratorium dla wykonania określonych zadań;</w:t>
      </w:r>
    </w:p>
    <w:p w:rsidR="0044243B" w:rsidRPr="00345E47" w:rsidRDefault="0001533E" w:rsidP="00615144">
      <w:pPr>
        <w:pStyle w:val="Akapitzlist"/>
        <w:numPr>
          <w:ilvl w:val="0"/>
          <w:numId w:val="45"/>
        </w:numPr>
        <w:ind w:left="709"/>
      </w:pPr>
      <w:r w:rsidRPr="00345E47">
        <w:t>inicjowanie usprawnień organizacyjnych w pracy Kuratorium;</w:t>
      </w:r>
    </w:p>
    <w:p w:rsidR="0020527D" w:rsidRPr="00345E47" w:rsidRDefault="0001533E" w:rsidP="00615144">
      <w:pPr>
        <w:pStyle w:val="Akapitzlist"/>
        <w:numPr>
          <w:ilvl w:val="0"/>
          <w:numId w:val="45"/>
        </w:numPr>
        <w:ind w:left="709"/>
      </w:pPr>
      <w:r w:rsidRPr="00345E47">
        <w:t>wydawanie opinii w sprawach dotyczących funkcjonowania nadzorowanych szkół i placówek</w:t>
      </w:r>
      <w:r w:rsidR="0020527D" w:rsidRPr="00345E47">
        <w:t>.</w:t>
      </w:r>
    </w:p>
    <w:p w:rsidR="00457E5D" w:rsidRPr="00345E47" w:rsidRDefault="00457E5D" w:rsidP="00372D25">
      <w:pPr>
        <w:ind w:left="709"/>
        <w:rPr>
          <w:rFonts w:cs="Arial"/>
        </w:rPr>
      </w:pPr>
    </w:p>
    <w:p w:rsidR="00457E5D" w:rsidRPr="00345E47" w:rsidRDefault="009B32A2" w:rsidP="007D246E">
      <w:pPr>
        <w:pStyle w:val="Nagwek2"/>
        <w:rPr>
          <w:rFonts w:cs="Arial"/>
        </w:rPr>
      </w:pPr>
      <w:bookmarkStart w:id="77" w:name="_ROZDZIAŁ_X"/>
      <w:bookmarkStart w:id="78" w:name="Rozdział_12"/>
      <w:bookmarkStart w:id="79" w:name="_Toc389131350"/>
      <w:bookmarkEnd w:id="77"/>
      <w:bookmarkEnd w:id="78"/>
      <w:r w:rsidRPr="00345E47">
        <w:lastRenderedPageBreak/>
        <w:t xml:space="preserve">Rozdział </w:t>
      </w:r>
      <w:bookmarkEnd w:id="79"/>
      <w:r>
        <w:t>12</w:t>
      </w:r>
    </w:p>
    <w:p w:rsidR="00457E5D" w:rsidRPr="00345E47" w:rsidRDefault="009B32A2" w:rsidP="007D246E">
      <w:pPr>
        <w:pStyle w:val="Nagwek2"/>
        <w:rPr>
          <w:rFonts w:cs="Arial"/>
        </w:rPr>
      </w:pPr>
      <w:bookmarkStart w:id="80" w:name="_Toc389131351"/>
      <w:r w:rsidRPr="00345E47">
        <w:t>Organizacja załatwiania skarg i wniosków</w:t>
      </w:r>
      <w:bookmarkEnd w:id="80"/>
    </w:p>
    <w:p w:rsidR="0004222B" w:rsidRPr="00345E47" w:rsidRDefault="0004222B" w:rsidP="00372D25">
      <w:r w:rsidRPr="00345E47">
        <w:rPr>
          <w:b/>
        </w:rPr>
        <w:t>§63.1.</w:t>
      </w:r>
      <w:r w:rsidRPr="00345E47">
        <w:t xml:space="preserve"> Przyjmowanie interesantów w sprawach skarg odbywa się w komórkach organizacyjnych Kuratorium każdego dnia w godzinach pracy. </w:t>
      </w:r>
    </w:p>
    <w:p w:rsidR="0004222B" w:rsidRPr="00345E47" w:rsidRDefault="0004222B" w:rsidP="00372D25">
      <w:r w:rsidRPr="00345E47">
        <w:rPr>
          <w:b/>
        </w:rPr>
        <w:t>2.</w:t>
      </w:r>
      <w:r w:rsidRPr="00345E47">
        <w:t xml:space="preserve"> Kurator lub wyznaczeni kolejno dyrektorzy wydziałów przyjmują interesantów w siedzibie jednostki w każdy poniedziałek w godzinach od 15:30 do 16:00. Jeżeli poniedziałek jest dniem wolnym od pracy, przyjmowanie odbywa się w najbliższy dzień powszedni. </w:t>
      </w:r>
    </w:p>
    <w:p w:rsidR="0004222B" w:rsidRPr="00345E47" w:rsidRDefault="0004222B" w:rsidP="00372D25">
      <w:r w:rsidRPr="00345E47">
        <w:rPr>
          <w:b/>
        </w:rPr>
        <w:t>3.</w:t>
      </w:r>
      <w:r w:rsidRPr="00345E47">
        <w:t xml:space="preserve"> W delegaturach Kuratorium, interesantów przyjmuje dyrektor delegatury bądź zastępujący go pracownik w każdy poniedziałek w godzinach od 15:00 do 16:00.</w:t>
      </w:r>
    </w:p>
    <w:p w:rsidR="0004222B" w:rsidRPr="00345E47" w:rsidRDefault="0004222B" w:rsidP="00372D25"/>
    <w:p w:rsidR="0004222B" w:rsidRPr="00345E47" w:rsidRDefault="0004222B" w:rsidP="00372D25">
      <w:r w:rsidRPr="00345E47">
        <w:rPr>
          <w:b/>
        </w:rPr>
        <w:t>§64.1.</w:t>
      </w:r>
      <w:r w:rsidRPr="00345E47">
        <w:t xml:space="preserve"> Centralny Rejestr Skarg i Wniosków (CRS) prowadzi pracownik wyznaczony przez Dyrektora Wydziału Administracji i Kadr. </w:t>
      </w:r>
    </w:p>
    <w:p w:rsidR="0004222B" w:rsidRPr="00345E47" w:rsidRDefault="0004222B" w:rsidP="00372D25">
      <w:r w:rsidRPr="00345E47">
        <w:rPr>
          <w:b/>
        </w:rPr>
        <w:t>2.</w:t>
      </w:r>
      <w:r w:rsidRPr="00345E47">
        <w:t xml:space="preserve"> Wszystkie skargi i wnioski wpływające do Kuratorium, w tym także zgłoszone ustnie do protokołu, podlegają - przed podjęciem ich załatwienia – rejestracji w CRS.</w:t>
      </w:r>
    </w:p>
    <w:p w:rsidR="0004222B" w:rsidRPr="00345E47" w:rsidRDefault="0004222B" w:rsidP="00372D25">
      <w:r w:rsidRPr="00345E47">
        <w:rPr>
          <w:b/>
        </w:rPr>
        <w:t>3.</w:t>
      </w:r>
      <w:r w:rsidRPr="00345E47">
        <w:t xml:space="preserve"> Skargi na pracowników jednostki rozpatrują przełożeni osób, których skargi dotyczą. </w:t>
      </w:r>
    </w:p>
    <w:p w:rsidR="0004222B" w:rsidRPr="00345E47" w:rsidRDefault="0004222B" w:rsidP="00372D25">
      <w:r w:rsidRPr="00345E47">
        <w:rPr>
          <w:b/>
        </w:rPr>
        <w:t>4.</w:t>
      </w:r>
      <w:r w:rsidRPr="00345E47">
        <w:t xml:space="preserve"> Ewidencję skarg i wniosków w wydziałach oraz bieżący nadzór nad ich załatwianiem prowadzą pracownicy wyznaczeni przez dyrektorów wydziałów. </w:t>
      </w:r>
    </w:p>
    <w:p w:rsidR="0004222B" w:rsidRPr="00345E47" w:rsidRDefault="0004222B" w:rsidP="00372D25"/>
    <w:p w:rsidR="0004222B" w:rsidRPr="00345E47" w:rsidRDefault="0004222B" w:rsidP="00372D25">
      <w:r w:rsidRPr="00345E47">
        <w:rPr>
          <w:b/>
        </w:rPr>
        <w:t>§65.1.</w:t>
      </w:r>
      <w:r w:rsidRPr="00345E47">
        <w:t xml:space="preserve"> Jeżeli wydział otrzymał do załatwienia skargę/wniosek, które nie zostały uprzednio zarejestrowane w CRS - pracownik prowadzący ewidencję w danym wydziale powinien niezwłocznie przedstawić skargę/wniosek osobie prowadzącej CRS celem dokonania odnośnego wpisu. </w:t>
      </w:r>
    </w:p>
    <w:p w:rsidR="0004222B" w:rsidRPr="00345E47" w:rsidRDefault="0004222B" w:rsidP="00372D25">
      <w:pPr>
        <w:rPr>
          <w:rFonts w:cs="Arial"/>
        </w:rPr>
      </w:pPr>
      <w:r w:rsidRPr="00345E47">
        <w:rPr>
          <w:rFonts w:cs="Arial"/>
          <w:b/>
        </w:rPr>
        <w:t>2.</w:t>
      </w:r>
      <w:r w:rsidRPr="00345E47">
        <w:rPr>
          <w:rFonts w:cs="Arial"/>
        </w:rPr>
        <w:t xml:space="preserve"> Centralny Rejestr Skarg i Wniosków obejmuje w szczególności:</w:t>
      </w:r>
    </w:p>
    <w:p w:rsidR="0004222B" w:rsidRPr="00345E47" w:rsidRDefault="0004222B" w:rsidP="00615144">
      <w:pPr>
        <w:pStyle w:val="Akapitzlist"/>
        <w:numPr>
          <w:ilvl w:val="0"/>
          <w:numId w:val="46"/>
        </w:numPr>
        <w:ind w:left="709"/>
      </w:pPr>
      <w:r w:rsidRPr="00345E47">
        <w:t xml:space="preserve">liczbę porządkową; </w:t>
      </w:r>
    </w:p>
    <w:p w:rsidR="0004222B" w:rsidRPr="00345E47" w:rsidRDefault="0004222B" w:rsidP="00615144">
      <w:pPr>
        <w:pStyle w:val="Akapitzlist"/>
        <w:numPr>
          <w:ilvl w:val="0"/>
          <w:numId w:val="46"/>
        </w:numPr>
        <w:ind w:left="709"/>
      </w:pPr>
      <w:r w:rsidRPr="00345E47">
        <w:t xml:space="preserve">datę wpływu skargi/wniosku; </w:t>
      </w:r>
    </w:p>
    <w:p w:rsidR="0004222B" w:rsidRPr="00345E47" w:rsidRDefault="0004222B" w:rsidP="00615144">
      <w:pPr>
        <w:pStyle w:val="Akapitzlist"/>
        <w:numPr>
          <w:ilvl w:val="0"/>
          <w:numId w:val="46"/>
        </w:numPr>
        <w:ind w:left="709"/>
      </w:pPr>
      <w:r w:rsidRPr="00345E47">
        <w:t xml:space="preserve">imię i nazwisko oraz adres zgłaszającego skargę/wniosek; </w:t>
      </w:r>
    </w:p>
    <w:p w:rsidR="0004222B" w:rsidRPr="00345E47" w:rsidRDefault="0004222B" w:rsidP="00615144">
      <w:pPr>
        <w:pStyle w:val="Akapitzlist"/>
        <w:numPr>
          <w:ilvl w:val="0"/>
          <w:numId w:val="46"/>
        </w:numPr>
        <w:ind w:left="709"/>
      </w:pPr>
      <w:r w:rsidRPr="00345E47">
        <w:t xml:space="preserve">przedmiot skargi/wniosek; </w:t>
      </w:r>
    </w:p>
    <w:p w:rsidR="0004222B" w:rsidRPr="00345E47" w:rsidRDefault="0004222B" w:rsidP="00615144">
      <w:pPr>
        <w:pStyle w:val="Akapitzlist"/>
        <w:numPr>
          <w:ilvl w:val="0"/>
          <w:numId w:val="46"/>
        </w:numPr>
        <w:ind w:left="709"/>
      </w:pPr>
      <w:r w:rsidRPr="00345E47">
        <w:t xml:space="preserve">nazwisko pracownika odpowiedzialnego za załatwienie skargi/wniosek; </w:t>
      </w:r>
    </w:p>
    <w:p w:rsidR="0004222B" w:rsidRPr="00345E47" w:rsidRDefault="0004222B" w:rsidP="00615144">
      <w:pPr>
        <w:pStyle w:val="Akapitzlist"/>
        <w:numPr>
          <w:ilvl w:val="0"/>
          <w:numId w:val="46"/>
        </w:numPr>
        <w:ind w:left="709"/>
      </w:pPr>
      <w:r w:rsidRPr="00345E47">
        <w:t>termin wyznaczony i faktyczny załatwienia skargi/wniosku;</w:t>
      </w:r>
    </w:p>
    <w:p w:rsidR="0004222B" w:rsidRPr="00345E47" w:rsidRDefault="0004222B" w:rsidP="00615144">
      <w:pPr>
        <w:pStyle w:val="Akapitzlist"/>
        <w:numPr>
          <w:ilvl w:val="0"/>
          <w:numId w:val="46"/>
        </w:numPr>
        <w:ind w:left="709"/>
      </w:pPr>
      <w:r w:rsidRPr="00345E47">
        <w:t xml:space="preserve">sposób załatwienia skargi/wniosku; </w:t>
      </w:r>
    </w:p>
    <w:p w:rsidR="0004222B" w:rsidRPr="00345E47" w:rsidRDefault="0004222B" w:rsidP="00615144">
      <w:pPr>
        <w:pStyle w:val="Akapitzlist"/>
        <w:numPr>
          <w:ilvl w:val="0"/>
          <w:numId w:val="46"/>
        </w:numPr>
        <w:ind w:left="709"/>
      </w:pPr>
      <w:r w:rsidRPr="00345E47">
        <w:t xml:space="preserve">uwagi. </w:t>
      </w:r>
    </w:p>
    <w:p w:rsidR="0004222B" w:rsidRPr="00345E47" w:rsidRDefault="0004222B" w:rsidP="00372D25">
      <w:r w:rsidRPr="00345E47">
        <w:rPr>
          <w:b/>
        </w:rPr>
        <w:lastRenderedPageBreak/>
        <w:t>3.</w:t>
      </w:r>
      <w:r w:rsidRPr="00345E47">
        <w:t xml:space="preserve"> Kurator zleca sprawę do załatwienia właściwej merytorycznie komórce organizacyjnej Kuratorium. </w:t>
      </w:r>
    </w:p>
    <w:p w:rsidR="0004222B" w:rsidRPr="00345E47" w:rsidRDefault="0004222B" w:rsidP="00372D25">
      <w:r w:rsidRPr="00345E47">
        <w:rPr>
          <w:b/>
        </w:rPr>
        <w:t>4.</w:t>
      </w:r>
      <w:r w:rsidRPr="00345E47">
        <w:t xml:space="preserve"> W przypadku, gdy skarga dotyczy różnych komórek organizacyjnych Kuratorium, Kurator wyznacza właściwą komórkę organizacyjną realizująca załatwienie sprawy, która po uzyskaniu wyjaśnień lub stanowisk pozostałych zainteresowanych jednostek organizacyjnych sporządza odpowiedź.</w:t>
      </w:r>
    </w:p>
    <w:p w:rsidR="0004222B" w:rsidRPr="00345E47" w:rsidRDefault="0004222B" w:rsidP="00372D25">
      <w:r w:rsidRPr="00345E47">
        <w:rPr>
          <w:b/>
        </w:rPr>
        <w:t>5.</w:t>
      </w:r>
      <w:r w:rsidRPr="00345E47">
        <w:t xml:space="preserve"> W przypadku, gdy do rozpatrzenia i załatwiania skargi właściwa jest inna komórka organizacyjna – komórka organizacyjna, która otrzymała sprawę do zrealizowania, przekazuje ją właściwej komórce.</w:t>
      </w:r>
    </w:p>
    <w:p w:rsidR="0004222B" w:rsidRPr="00345E47" w:rsidRDefault="0004222B" w:rsidP="00372D25"/>
    <w:p w:rsidR="0004222B" w:rsidRPr="00345E47" w:rsidRDefault="0004222B" w:rsidP="00372D25">
      <w:r w:rsidRPr="00345E47">
        <w:rPr>
          <w:b/>
        </w:rPr>
        <w:t>§66.1.</w:t>
      </w:r>
      <w:r w:rsidRPr="00345E47">
        <w:t xml:space="preserve"> Skargi/wnioski powinny zostać rozpatrzone bez zbędnej zwłoki, nie później jednak niż w ciągu miesiąca. O sposobie załatwienia skargi powiadamia się skarżącego. </w:t>
      </w:r>
    </w:p>
    <w:p w:rsidR="0004222B" w:rsidRPr="00345E47" w:rsidRDefault="0004222B" w:rsidP="00372D25">
      <w:r w:rsidRPr="00345E47">
        <w:rPr>
          <w:b/>
        </w:rPr>
        <w:t>2.</w:t>
      </w:r>
      <w:r w:rsidRPr="00345E47">
        <w:t xml:space="preserve"> W razie niezałatwienia skargi w terminie, pracownik prowadzący ich ewidencję informuje o tym fakcie dyrektora wydziału lub delegatury, w którego zakresie leży załatwienie skargi oraz Kuratora Oświaty. </w:t>
      </w:r>
    </w:p>
    <w:p w:rsidR="0004222B" w:rsidRPr="00345E47" w:rsidRDefault="0004222B" w:rsidP="00372D25">
      <w:r w:rsidRPr="00345E47">
        <w:rPr>
          <w:b/>
        </w:rPr>
        <w:t>3.</w:t>
      </w:r>
      <w:r w:rsidRPr="00345E47">
        <w:t xml:space="preserve"> W przypadkach, o których mowa w ust. 2, stosuje się art. 237§4 Kodeksu postępowania administracyjnego.</w:t>
      </w:r>
    </w:p>
    <w:p w:rsidR="0004222B" w:rsidRPr="00345E47" w:rsidRDefault="0004222B" w:rsidP="00372D25">
      <w:pPr>
        <w:tabs>
          <w:tab w:val="left" w:pos="0"/>
        </w:tabs>
        <w:rPr>
          <w:rFonts w:cs="Arial"/>
        </w:rPr>
      </w:pPr>
    </w:p>
    <w:p w:rsidR="0004222B" w:rsidRPr="00345E47" w:rsidRDefault="0004222B" w:rsidP="00372D25">
      <w:r w:rsidRPr="00345E47">
        <w:rPr>
          <w:b/>
        </w:rPr>
        <w:t>§67.1.</w:t>
      </w:r>
      <w:r w:rsidRPr="00345E47">
        <w:t xml:space="preserve"> Petycje powinny być rozpatrzone bez zbędnej zwłoki, jednak nie później niż w terminie 3 miesięcy od dnia jej złożenia. Rozpatrujący petycję zawiadamia podmiot wnoszący petycję o sposobie jej załatwienia wraz z uzasadnieniem w formie pisemnej albo za pomocą środków komunikacji elektronicznej.</w:t>
      </w:r>
    </w:p>
    <w:p w:rsidR="0004222B" w:rsidRPr="00345E47" w:rsidRDefault="0004222B" w:rsidP="00372D25">
      <w:r w:rsidRPr="00345E47">
        <w:rPr>
          <w:b/>
        </w:rPr>
        <w:t>2.</w:t>
      </w:r>
      <w:r w:rsidRPr="00345E47">
        <w:t xml:space="preserve"> W przypadku wystąpienia okoliczności niezależnych od rozpatrującego petycję uniemożliwiających rozpatrzenie petycji w terminie, o którym mowa w ust. 1, termin ten ulega przedłużeniu, nie dłużej jednak niż do 3 miesięcy, licząc od upływu terminu, o którym mowa w ust. 1.</w:t>
      </w:r>
    </w:p>
    <w:p w:rsidR="0004222B" w:rsidRPr="00345E47" w:rsidRDefault="0004222B" w:rsidP="00372D25">
      <w:r w:rsidRPr="00345E47">
        <w:rPr>
          <w:b/>
        </w:rPr>
        <w:t>3.</w:t>
      </w:r>
      <w:r w:rsidRPr="00345E47">
        <w:t xml:space="preserve"> W BIP Kuratorium Oświaty w Szczecinie niezwłocznie zamieszcza się informację zawierającą odwzorowanie cyfrowe (skan) petycji, datę jej złożenia oraz - w przypadku wyrażenia zgody wnoszącego - imię i nazwisko albo nazwę podmiotu wnoszącego petycję lub podmiotu, w interesie którego petycja jest składana. W związku z tym, komórka organizacyjna rozpatrująca petycję zobowiązana jest do niezwłocznego przekazania (w razie potrzeby – zanonimizowanego) skanu petycji do Wydziału Administracji i Kadr, w celu opublikowania.</w:t>
      </w:r>
    </w:p>
    <w:p w:rsidR="0004222B" w:rsidRPr="00345E47" w:rsidRDefault="0004222B" w:rsidP="00372D25">
      <w:r w:rsidRPr="00345E47">
        <w:rPr>
          <w:b/>
        </w:rPr>
        <w:lastRenderedPageBreak/>
        <w:t>4.</w:t>
      </w:r>
      <w:r w:rsidRPr="00345E47">
        <w:t xml:space="preserve">  Informacja, o której mowa w ust. 3, jest niezwłocznie aktualizowana o dane dotyczące przebiegu postępowania, w szczególności dotyczące zasięganych opinii, przewidywanego terminu oraz sposobu załatwienia petycji. W związku z tym, komórka organizacyjna rozpatrująca petycję zobowiązana jest do niezwłocznego przekazania Wydziałowi Administracji i Kadr aktualizacji przebiegu postepowania.</w:t>
      </w:r>
    </w:p>
    <w:p w:rsidR="0004222B" w:rsidRPr="00345E47" w:rsidRDefault="0004222B" w:rsidP="00372D25">
      <w:pPr>
        <w:tabs>
          <w:tab w:val="left" w:pos="0"/>
        </w:tabs>
        <w:rPr>
          <w:rFonts w:cs="Arial"/>
        </w:rPr>
      </w:pPr>
    </w:p>
    <w:p w:rsidR="0004222B" w:rsidRPr="00345E47" w:rsidRDefault="0004222B" w:rsidP="00372D25">
      <w:r w:rsidRPr="00345E47">
        <w:rPr>
          <w:b/>
        </w:rPr>
        <w:t>§68.1.</w:t>
      </w:r>
      <w:r w:rsidRPr="00345E47">
        <w:t xml:space="preserve"> Odpowiedzi na skargi/wnioski i petycje udziela Kurator lub upoważniony pracownik.</w:t>
      </w:r>
    </w:p>
    <w:p w:rsidR="0004222B" w:rsidRPr="00345E47" w:rsidRDefault="0004222B" w:rsidP="00372D25">
      <w:r w:rsidRPr="00345E47">
        <w:rPr>
          <w:b/>
        </w:rPr>
        <w:t xml:space="preserve"> 2.</w:t>
      </w:r>
      <w:r w:rsidRPr="00345E47">
        <w:t xml:space="preserve"> Przygotowanie projektów odpowiedzi na skargi/wnioski i petycje należy do zadań komórek organizacyjnych Kuratorium. </w:t>
      </w:r>
    </w:p>
    <w:p w:rsidR="0004222B" w:rsidRPr="00345E47" w:rsidRDefault="0004222B" w:rsidP="00372D25">
      <w:r w:rsidRPr="00345E47">
        <w:rPr>
          <w:b/>
        </w:rPr>
        <w:t>3.</w:t>
      </w:r>
      <w:r w:rsidRPr="00345E47">
        <w:t xml:space="preserve"> Kierownicy komórek organizacyjnych odpowiadają za prawidłową organizację rozpatrywania i załatwiania skarg/wniosków i petycji, a szczególności za: </w:t>
      </w:r>
    </w:p>
    <w:p w:rsidR="0004222B" w:rsidRPr="00345E47" w:rsidRDefault="0004222B" w:rsidP="00615144">
      <w:pPr>
        <w:pStyle w:val="Akapitzlist"/>
        <w:numPr>
          <w:ilvl w:val="0"/>
          <w:numId w:val="47"/>
        </w:numPr>
        <w:ind w:left="709"/>
      </w:pPr>
      <w:r w:rsidRPr="00345E47">
        <w:t xml:space="preserve">sprawne, terminowe i zgodne z przepisami załatwianie spraw; </w:t>
      </w:r>
    </w:p>
    <w:p w:rsidR="0004222B" w:rsidRPr="00345E47" w:rsidRDefault="0004222B" w:rsidP="00615144">
      <w:pPr>
        <w:pStyle w:val="Akapitzlist"/>
        <w:numPr>
          <w:ilvl w:val="0"/>
          <w:numId w:val="47"/>
        </w:numPr>
        <w:ind w:left="709"/>
      </w:pPr>
      <w:r w:rsidRPr="00345E47">
        <w:t xml:space="preserve">kulturalną obsługę interesantów; </w:t>
      </w:r>
    </w:p>
    <w:p w:rsidR="0004222B" w:rsidRPr="00345E47" w:rsidRDefault="0004222B" w:rsidP="00615144">
      <w:pPr>
        <w:pStyle w:val="Akapitzlist"/>
        <w:numPr>
          <w:ilvl w:val="0"/>
          <w:numId w:val="47"/>
        </w:numPr>
        <w:ind w:left="709"/>
      </w:pPr>
      <w:r w:rsidRPr="00345E47">
        <w:t>rejestrację wszystkich skarg/wniosków w CRS oraz przekazywanie do Wydziału Administracji i Kadr informacji, o których mowa w §67 ust. 3 i 4;</w:t>
      </w:r>
    </w:p>
    <w:p w:rsidR="0004222B" w:rsidRPr="00345E47" w:rsidRDefault="0004222B" w:rsidP="00615144">
      <w:pPr>
        <w:pStyle w:val="Akapitzlist"/>
        <w:numPr>
          <w:ilvl w:val="0"/>
          <w:numId w:val="47"/>
        </w:numPr>
        <w:ind w:left="709"/>
      </w:pPr>
      <w:r w:rsidRPr="00345E47">
        <w:t>bieżący nadzór nad załatwianiem skarg/wniosków i pety</w:t>
      </w:r>
      <w:r w:rsidR="00306CE5" w:rsidRPr="00345E47">
        <w:t>cji.</w:t>
      </w:r>
    </w:p>
    <w:p w:rsidR="00457E5D" w:rsidRPr="00345E47" w:rsidRDefault="00457E5D" w:rsidP="00372D25">
      <w:pPr>
        <w:rPr>
          <w:rFonts w:cs="Arial"/>
          <w:b/>
        </w:rPr>
      </w:pPr>
    </w:p>
    <w:p w:rsidR="00457E5D" w:rsidRPr="00345E47" w:rsidRDefault="009B32A2" w:rsidP="007D246E">
      <w:pPr>
        <w:pStyle w:val="Nagwek2"/>
        <w:rPr>
          <w:rFonts w:cs="Arial"/>
        </w:rPr>
      </w:pPr>
      <w:bookmarkStart w:id="81" w:name="_ROZDZIAŁ_XI"/>
      <w:bookmarkStart w:id="82" w:name="Rozdział_13"/>
      <w:bookmarkStart w:id="83" w:name="_Toc389131352"/>
      <w:bookmarkEnd w:id="81"/>
      <w:bookmarkEnd w:id="82"/>
      <w:r w:rsidRPr="00345E47">
        <w:t xml:space="preserve">Rozdział </w:t>
      </w:r>
      <w:bookmarkEnd w:id="83"/>
      <w:r>
        <w:t>13</w:t>
      </w:r>
    </w:p>
    <w:p w:rsidR="00457E5D" w:rsidRPr="00345E47" w:rsidRDefault="009B32A2" w:rsidP="007D246E">
      <w:pPr>
        <w:pStyle w:val="Nagwek2"/>
        <w:rPr>
          <w:rFonts w:cs="Arial"/>
        </w:rPr>
      </w:pPr>
      <w:bookmarkStart w:id="84" w:name="_Toc389131353"/>
      <w:r w:rsidRPr="00345E47">
        <w:t>Organizacja i procedury kontroli</w:t>
      </w:r>
      <w:bookmarkEnd w:id="84"/>
    </w:p>
    <w:p w:rsidR="00457E5D" w:rsidRPr="00345E47" w:rsidRDefault="00457E5D" w:rsidP="00372D25">
      <w:r w:rsidRPr="00345E47">
        <w:rPr>
          <w:b/>
        </w:rPr>
        <w:t>§69.</w:t>
      </w:r>
      <w:r w:rsidRPr="00345E47">
        <w:t xml:space="preserve"> System kontroli obejmuje kontrolę zewnętrzną i wewnętrzną.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§70.1.</w:t>
      </w:r>
      <w:r w:rsidRPr="00345E47">
        <w:t xml:space="preserve"> Kontrola zewnętrzna wykonywana jest przez odpowiednie komórki organizacyjne Kuratorium, w odniesieniu do szkół i placówek podlegających nadzorowi Kuratora, w trybie i na zasadach określonych w rozporządzeniu ministra właściwego do spraw oświaty i wychowania w sprawie szczegółowych zasad sprawowania nadzoru pedagogicznego.</w:t>
      </w:r>
    </w:p>
    <w:p w:rsidR="00457E5D" w:rsidRPr="00345E47" w:rsidRDefault="00457E5D" w:rsidP="00372D25">
      <w:r w:rsidRPr="00345E47">
        <w:rPr>
          <w:b/>
        </w:rPr>
        <w:t>2</w:t>
      </w:r>
      <w:r w:rsidRPr="00345E47">
        <w:t>. Kontrolę wewnętrzną sprawują w zakresie swoich uprawnień:</w:t>
      </w:r>
    </w:p>
    <w:p w:rsidR="00457E5D" w:rsidRPr="00345E47" w:rsidRDefault="00457E5D" w:rsidP="00615144">
      <w:pPr>
        <w:pStyle w:val="Akapitzlist"/>
        <w:numPr>
          <w:ilvl w:val="0"/>
          <w:numId w:val="48"/>
        </w:numPr>
        <w:ind w:left="709"/>
      </w:pPr>
      <w:r w:rsidRPr="00345E47">
        <w:t>Kurator,</w:t>
      </w:r>
    </w:p>
    <w:p w:rsidR="00457E5D" w:rsidRPr="00345E47" w:rsidRDefault="00457E5D" w:rsidP="00615144">
      <w:pPr>
        <w:pStyle w:val="Akapitzlist"/>
        <w:numPr>
          <w:ilvl w:val="0"/>
          <w:numId w:val="48"/>
        </w:numPr>
        <w:ind w:left="709"/>
      </w:pPr>
      <w:r w:rsidRPr="00345E47">
        <w:t>dyrektorzy wydziałów i zastępcy dyrektorów wydziałów,</w:t>
      </w:r>
    </w:p>
    <w:p w:rsidR="00457E5D" w:rsidRPr="00345E47" w:rsidRDefault="00CA1C22" w:rsidP="00615144">
      <w:pPr>
        <w:pStyle w:val="Akapitzlist"/>
        <w:numPr>
          <w:ilvl w:val="0"/>
          <w:numId w:val="48"/>
        </w:numPr>
        <w:ind w:left="709"/>
      </w:pPr>
      <w:r w:rsidRPr="00345E47">
        <w:t>d</w:t>
      </w:r>
      <w:r w:rsidR="004B103E" w:rsidRPr="00345E47">
        <w:t xml:space="preserve">yrektor </w:t>
      </w:r>
      <w:r w:rsidRPr="00345E47">
        <w:t>d</w:t>
      </w:r>
      <w:r w:rsidR="004B103E" w:rsidRPr="00345E47">
        <w:t xml:space="preserve">elegatury i </w:t>
      </w:r>
      <w:r w:rsidRPr="00345E47">
        <w:t>kierownicy oddziałów</w:t>
      </w:r>
      <w:r w:rsidR="00D74302" w:rsidRPr="00345E47">
        <w:t>;</w:t>
      </w:r>
    </w:p>
    <w:p w:rsidR="00457E5D" w:rsidRPr="00345E47" w:rsidRDefault="00457E5D" w:rsidP="00615144">
      <w:pPr>
        <w:pStyle w:val="Akapitzlist"/>
        <w:numPr>
          <w:ilvl w:val="0"/>
          <w:numId w:val="48"/>
        </w:numPr>
        <w:ind w:left="709"/>
      </w:pPr>
      <w:r w:rsidRPr="00345E47">
        <w:t>inni pracownicy wyznaczeni przez Kuratora.</w:t>
      </w:r>
    </w:p>
    <w:p w:rsidR="00457E5D" w:rsidRPr="00345E47" w:rsidRDefault="00457E5D" w:rsidP="00372D25">
      <w:r w:rsidRPr="00345E47">
        <w:rPr>
          <w:b/>
        </w:rPr>
        <w:lastRenderedPageBreak/>
        <w:t>3.</w:t>
      </w:r>
      <w:r w:rsidRPr="00345E47">
        <w:t xml:space="preserve"> Kontrola wewnętrzna wykonywana jest w komórkach organizacyjnych Kuratorium i powinna być połączona z instruktażem.</w:t>
      </w:r>
    </w:p>
    <w:p w:rsidR="00457E5D" w:rsidRPr="00345E47" w:rsidRDefault="00457E5D" w:rsidP="00372D25">
      <w:r w:rsidRPr="00345E47">
        <w:rPr>
          <w:b/>
        </w:rPr>
        <w:t>4.</w:t>
      </w:r>
      <w:r w:rsidRPr="00345E47">
        <w:t xml:space="preserve"> Instruktaż polega na udzielaniu osobom kontrolowanym informacji i wyjaśnień w zakresie sposobu prowadzenia kontroli, załatwiania spraw oraz stosowania przepisów prawa.</w:t>
      </w:r>
    </w:p>
    <w:p w:rsidR="00457E5D" w:rsidRPr="00345E47" w:rsidRDefault="00457E5D" w:rsidP="00372D25">
      <w:pPr>
        <w:rPr>
          <w:rFonts w:cs="Arial"/>
        </w:rPr>
      </w:pPr>
    </w:p>
    <w:p w:rsidR="00457E5D" w:rsidRPr="00345E47" w:rsidRDefault="00457E5D" w:rsidP="00372D25">
      <w:pPr>
        <w:rPr>
          <w:rFonts w:cs="Arial"/>
        </w:rPr>
      </w:pPr>
    </w:p>
    <w:p w:rsidR="00457E5D" w:rsidRPr="00345E47" w:rsidRDefault="009B32A2" w:rsidP="007D246E">
      <w:pPr>
        <w:pStyle w:val="Nagwek2"/>
      </w:pPr>
      <w:bookmarkStart w:id="85" w:name="Rozdział_14"/>
      <w:bookmarkStart w:id="86" w:name="_Toc389131354"/>
      <w:bookmarkEnd w:id="85"/>
      <w:r w:rsidRPr="00345E47">
        <w:t xml:space="preserve">Rozdział </w:t>
      </w:r>
      <w:bookmarkEnd w:id="86"/>
      <w:r>
        <w:t>1</w:t>
      </w:r>
      <w:r w:rsidR="00433AAB">
        <w:t>4</w:t>
      </w:r>
      <w:r w:rsidR="00C4461A">
        <w:t xml:space="preserve"> </w:t>
      </w:r>
    </w:p>
    <w:p w:rsidR="00457E5D" w:rsidRPr="00345E47" w:rsidRDefault="009B32A2" w:rsidP="007D246E">
      <w:pPr>
        <w:pStyle w:val="Nagwek2"/>
      </w:pPr>
      <w:bookmarkStart w:id="87" w:name="_Toc389131355"/>
      <w:r w:rsidRPr="00345E47">
        <w:t>Tryb i realizacja wniosków i zaleceń pokontrolnych najwyższej izby kontroli oraz innych organów kontroli</w:t>
      </w:r>
      <w:bookmarkEnd w:id="87"/>
    </w:p>
    <w:p w:rsidR="00457E5D" w:rsidRPr="00345E47" w:rsidRDefault="00457E5D" w:rsidP="00372D25">
      <w:r w:rsidRPr="00345E47">
        <w:rPr>
          <w:b/>
        </w:rPr>
        <w:t>§71</w:t>
      </w:r>
      <w:r w:rsidRPr="00345E47">
        <w:t xml:space="preserve">. </w:t>
      </w:r>
      <w:r w:rsidR="00304AED" w:rsidRPr="00345E47">
        <w:t xml:space="preserve">Zbiór wniosków i zaleceń pokontrolnych zewnętrznych organów kontroli, takich jak: Najwyższa Izba Kontroli, Państwowa Inspekcja Pracy, Zachodniopomorski Urząd Wojewódzki, Wojewódzka Stacja </w:t>
      </w:r>
      <w:proofErr w:type="spellStart"/>
      <w:r w:rsidR="00304AED" w:rsidRPr="00345E47">
        <w:t>Sanitarno</w:t>
      </w:r>
      <w:proofErr w:type="spellEnd"/>
      <w:r w:rsidR="00304AED" w:rsidRPr="00345E47">
        <w:t xml:space="preserve"> – Epidemiologiczna, Straż Pożarna, itp., skierowanych do Kuratorium prowadzi Wydział Administracji i Kadr</w:t>
      </w:r>
      <w:r w:rsidRPr="00345E47">
        <w:t>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§72</w:t>
      </w:r>
      <w:r w:rsidRPr="00345E47">
        <w:t>.</w:t>
      </w:r>
      <w:r w:rsidRPr="00345E47">
        <w:rPr>
          <w:b/>
        </w:rPr>
        <w:t>1.</w:t>
      </w:r>
      <w:r w:rsidRPr="00345E47">
        <w:t xml:space="preserve"> Osoby kierujące daną komórką organizacyjną Kuratorium informują Wydział Administracji i Kadr o otrzymanych wnioskach i zaleceniach pokontrolnych i przekazują kopie tych wystąpień.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Osoby kierujące daną komórką organizacyjną Kuratorium, których dotyczą wystąpienia pokontrolne opracowują projekty odpowiedzi i przedstawiają je do podpisu Kuratorowi.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Kopie udzielonych odpowiedzi przekazywane są do Wydziału Administracji i Kadr.</w:t>
      </w:r>
    </w:p>
    <w:p w:rsidR="00457E5D" w:rsidRPr="00345E47" w:rsidRDefault="00457E5D" w:rsidP="00372D25"/>
    <w:p w:rsidR="00457E5D" w:rsidRPr="00345E47" w:rsidRDefault="00457E5D" w:rsidP="00372D25">
      <w:r w:rsidRPr="00345E47">
        <w:rPr>
          <w:b/>
        </w:rPr>
        <w:t>§73.</w:t>
      </w:r>
      <w:r w:rsidRPr="00345E47">
        <w:t xml:space="preserve"> Dyrektor Wydziału Administracji i Kadr dokonuje analizy realizacji wniosków i zaleceń pokontrolnych i przedstawia ją Kuratorowi.</w:t>
      </w:r>
    </w:p>
    <w:p w:rsidR="00457E5D" w:rsidRPr="00345E47" w:rsidRDefault="00457E5D" w:rsidP="00372D25">
      <w:pPr>
        <w:rPr>
          <w:rFonts w:cs="Arial"/>
          <w:b/>
        </w:rPr>
      </w:pPr>
    </w:p>
    <w:p w:rsidR="00457E5D" w:rsidRPr="00345E47" w:rsidRDefault="009B32A2" w:rsidP="007D246E">
      <w:pPr>
        <w:pStyle w:val="Nagwek2"/>
        <w:rPr>
          <w:rFonts w:cs="Arial"/>
        </w:rPr>
      </w:pPr>
      <w:bookmarkStart w:id="88" w:name="_ROZDZIAŁ_XII"/>
      <w:bookmarkStart w:id="89" w:name="Rozdział_15"/>
      <w:bookmarkStart w:id="90" w:name="_Toc389131356"/>
      <w:bookmarkEnd w:id="88"/>
      <w:bookmarkEnd w:id="89"/>
      <w:r w:rsidRPr="00345E47">
        <w:t>Rozdział</w:t>
      </w:r>
      <w:bookmarkEnd w:id="90"/>
      <w:r>
        <w:t xml:space="preserve"> 1</w:t>
      </w:r>
      <w:r w:rsidR="00433AAB">
        <w:t>5</w:t>
      </w:r>
    </w:p>
    <w:p w:rsidR="00457E5D" w:rsidRPr="00345E47" w:rsidRDefault="009B32A2" w:rsidP="007D246E">
      <w:pPr>
        <w:pStyle w:val="Nagwek2"/>
        <w:rPr>
          <w:rFonts w:cs="Arial"/>
        </w:rPr>
      </w:pPr>
      <w:bookmarkStart w:id="91" w:name="_Toc389131357"/>
      <w:r w:rsidRPr="00345E47">
        <w:t>Organizacja narad</w:t>
      </w:r>
      <w:bookmarkEnd w:id="91"/>
    </w:p>
    <w:p w:rsidR="00457E5D" w:rsidRPr="00345E47" w:rsidRDefault="00457E5D" w:rsidP="00372D25">
      <w:r w:rsidRPr="00345E47">
        <w:rPr>
          <w:b/>
        </w:rPr>
        <w:t>§74.1.</w:t>
      </w:r>
      <w:r w:rsidRPr="00345E47">
        <w:t xml:space="preserve"> Narady z udziałem Zespołu Kierowniczego Kuratorium zwołuje Kurator.</w:t>
      </w:r>
    </w:p>
    <w:p w:rsidR="00457E5D" w:rsidRPr="00345E47" w:rsidRDefault="00457E5D" w:rsidP="00372D25">
      <w:r w:rsidRPr="00345E47">
        <w:rPr>
          <w:b/>
        </w:rPr>
        <w:t>2</w:t>
      </w:r>
      <w:r w:rsidRPr="00345E47">
        <w:t>. Narady z udziałem wszystkich pracowników Kuratorium zwołuje Kurator.</w:t>
      </w:r>
    </w:p>
    <w:p w:rsidR="00457E5D" w:rsidRPr="00345E47" w:rsidRDefault="00457E5D" w:rsidP="00372D25">
      <w:r w:rsidRPr="00345E47">
        <w:rPr>
          <w:b/>
        </w:rPr>
        <w:t>3.</w:t>
      </w:r>
      <w:r w:rsidRPr="00345E47">
        <w:t xml:space="preserve"> Narady z dyrektorami nadzorowanych przez Kuratorium szkół i placówek mogą być zwoływane przez dyre</w:t>
      </w:r>
      <w:r w:rsidR="007437AB" w:rsidRPr="00345E47">
        <w:t>ktorów wydziałów oraz delegatury.</w:t>
      </w:r>
    </w:p>
    <w:p w:rsidR="00457E5D" w:rsidRPr="00345E47" w:rsidRDefault="00457E5D" w:rsidP="00372D25">
      <w:pPr>
        <w:rPr>
          <w:rFonts w:cs="Arial"/>
          <w:b/>
        </w:rPr>
      </w:pPr>
    </w:p>
    <w:p w:rsidR="00457E5D" w:rsidRPr="00345E47" w:rsidRDefault="00457E5D" w:rsidP="00372D25">
      <w:r w:rsidRPr="00345E47">
        <w:rPr>
          <w:b/>
          <w:strike/>
        </w:rPr>
        <w:t>§</w:t>
      </w:r>
      <w:r w:rsidRPr="00345E47">
        <w:rPr>
          <w:b/>
        </w:rPr>
        <w:t>75.</w:t>
      </w:r>
      <w:r w:rsidRPr="00345E47">
        <w:t xml:space="preserve"> Organizatorem narad wymienionych w §74 </w:t>
      </w:r>
      <w:r w:rsidR="00DB551B" w:rsidRPr="00345E47">
        <w:t xml:space="preserve">ust. 1 i 2 </w:t>
      </w:r>
      <w:r w:rsidRPr="00345E47">
        <w:t>jest Wydział Administracji i Kadr.</w:t>
      </w:r>
    </w:p>
    <w:p w:rsidR="00457E5D" w:rsidRPr="00345E47" w:rsidRDefault="00457E5D" w:rsidP="00372D25"/>
    <w:p w:rsidR="00457E5D" w:rsidRPr="00345E47" w:rsidRDefault="00457E5D" w:rsidP="00372D25">
      <w:pPr>
        <w:rPr>
          <w:bCs/>
        </w:rPr>
      </w:pPr>
      <w:r w:rsidRPr="00345E47">
        <w:rPr>
          <w:b/>
          <w:bCs/>
        </w:rPr>
        <w:t>§76.1.</w:t>
      </w:r>
      <w:r w:rsidRPr="00345E47">
        <w:rPr>
          <w:bCs/>
        </w:rPr>
        <w:t xml:space="preserve"> Organizatorzy narad zobowiązani są do:</w:t>
      </w:r>
    </w:p>
    <w:p w:rsidR="00457E5D" w:rsidRPr="00345E47" w:rsidRDefault="00457E5D" w:rsidP="00615144">
      <w:pPr>
        <w:pStyle w:val="Akapitzlist"/>
        <w:numPr>
          <w:ilvl w:val="0"/>
          <w:numId w:val="49"/>
        </w:numPr>
        <w:ind w:left="709"/>
      </w:pPr>
      <w:r w:rsidRPr="00345E47">
        <w:t>zawiadomienia uczestników o terminie i miejscu narady,</w:t>
      </w:r>
    </w:p>
    <w:p w:rsidR="00457E5D" w:rsidRPr="00345E47" w:rsidRDefault="00457E5D" w:rsidP="00615144">
      <w:pPr>
        <w:pStyle w:val="Akapitzlist"/>
        <w:numPr>
          <w:ilvl w:val="0"/>
          <w:numId w:val="49"/>
        </w:numPr>
        <w:ind w:left="709"/>
      </w:pPr>
      <w:r w:rsidRPr="00345E47">
        <w:t>zapewnienia obsługi techniczno-biurowej narad,</w:t>
      </w:r>
    </w:p>
    <w:p w:rsidR="00457E5D" w:rsidRPr="00345E47" w:rsidRDefault="00457E5D" w:rsidP="00615144">
      <w:pPr>
        <w:pStyle w:val="Akapitzlist"/>
        <w:numPr>
          <w:ilvl w:val="0"/>
          <w:numId w:val="49"/>
        </w:numPr>
        <w:ind w:left="709"/>
      </w:pPr>
      <w:r w:rsidRPr="00345E47">
        <w:t>prowadzenia ewidencji i dokumentacji narad.</w:t>
      </w:r>
    </w:p>
    <w:p w:rsidR="00457E5D" w:rsidRPr="00345E47" w:rsidRDefault="00457E5D" w:rsidP="00372D25">
      <w:r w:rsidRPr="00345E47">
        <w:rPr>
          <w:b/>
        </w:rPr>
        <w:t>2.</w:t>
      </w:r>
      <w:r w:rsidRPr="00345E47">
        <w:t xml:space="preserve"> Postanowienia ust. 1 pkt 3 nie stosuje się do narad, o których mowa w §</w:t>
      </w:r>
      <w:r w:rsidR="008C3E02" w:rsidRPr="00345E47">
        <w:t>7</w:t>
      </w:r>
      <w:r w:rsidRPr="00345E47">
        <w:t>4 ust. 1.</w:t>
      </w:r>
    </w:p>
    <w:p w:rsidR="00457E5D" w:rsidRPr="00345E47" w:rsidRDefault="00457E5D" w:rsidP="00372D25">
      <w:pPr>
        <w:pStyle w:val="Tekstpodstawowy21"/>
        <w:tabs>
          <w:tab w:val="left" w:pos="284"/>
        </w:tabs>
        <w:jc w:val="left"/>
        <w:rPr>
          <w:rFonts w:ascii="Arial" w:hAnsi="Arial" w:cs="Arial"/>
          <w:bCs/>
          <w:szCs w:val="24"/>
        </w:rPr>
      </w:pPr>
    </w:p>
    <w:p w:rsidR="00433AAB" w:rsidRDefault="009B32A2" w:rsidP="007D246E">
      <w:pPr>
        <w:pStyle w:val="Nagwek2"/>
      </w:pPr>
      <w:bookmarkStart w:id="92" w:name="_ROZDZIAŁ_XIII"/>
      <w:bookmarkStart w:id="93" w:name="_ROZDZIAŁ_XIV"/>
      <w:bookmarkStart w:id="94" w:name="Rozdział_16"/>
      <w:bookmarkStart w:id="95" w:name="_Toc389131358"/>
      <w:bookmarkEnd w:id="92"/>
      <w:bookmarkEnd w:id="93"/>
      <w:bookmarkEnd w:id="94"/>
      <w:r w:rsidRPr="00345E47">
        <w:t xml:space="preserve">Rozdział </w:t>
      </w:r>
      <w:bookmarkEnd w:id="95"/>
      <w:r>
        <w:t>1</w:t>
      </w:r>
      <w:r w:rsidR="00433AAB">
        <w:t>6</w:t>
      </w:r>
    </w:p>
    <w:p w:rsidR="00457E5D" w:rsidRPr="00345E47" w:rsidRDefault="00433AAB" w:rsidP="007D246E">
      <w:pPr>
        <w:pStyle w:val="Nagwek2"/>
      </w:pPr>
      <w:bookmarkStart w:id="96" w:name="_Toc389131359"/>
      <w:r>
        <w:t>P</w:t>
      </w:r>
      <w:r w:rsidR="009B32A2" w:rsidRPr="00345E47">
        <w:t>ostanowienia końcowe</w:t>
      </w:r>
      <w:bookmarkEnd w:id="96"/>
    </w:p>
    <w:p w:rsidR="00457E5D" w:rsidRPr="00345E47" w:rsidRDefault="00457E5D" w:rsidP="00372D25">
      <w:r w:rsidRPr="00345E47">
        <w:rPr>
          <w:b/>
        </w:rPr>
        <w:t>§77.</w:t>
      </w:r>
      <w:r w:rsidRPr="00345E47">
        <w:t xml:space="preserve"> Kierownicy komórek organizacyjnych Kuratorium zobowiązani są do bezzwłocznego przekazywania dyrektorowi Wydziału Administracji i Kadr </w:t>
      </w:r>
      <w:r w:rsidR="00304AED" w:rsidRPr="00345E47">
        <w:t xml:space="preserve">pisemnych </w:t>
      </w:r>
      <w:r w:rsidRPr="00345E47">
        <w:t>wniosków dotyczących wprowadzenia koniecznych zmian w statu</w:t>
      </w:r>
      <w:r w:rsidR="00A44B34" w:rsidRPr="00345E47">
        <w:t>ci</w:t>
      </w:r>
      <w:r w:rsidR="00304AED" w:rsidRPr="00345E47">
        <w:t>e i regulaminie Kuratorium, w </w:t>
      </w:r>
      <w:r w:rsidRPr="00345E47">
        <w:t xml:space="preserve">szczególności – polegających na uzupełnieniu zakresów działania komórek organizacyjnych o nowe zadania, nałożone przez ustawy na Kuratora. </w:t>
      </w:r>
    </w:p>
    <w:sectPr w:rsidR="00457E5D" w:rsidRPr="00345E47" w:rsidSect="00FC3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4A" w:rsidRDefault="00D6614A">
      <w:r>
        <w:separator/>
      </w:r>
    </w:p>
  </w:endnote>
  <w:endnote w:type="continuationSeparator" w:id="0">
    <w:p w:rsidR="00D6614A" w:rsidRDefault="00D6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ablan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14A" w:rsidRDefault="00D661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14A" w:rsidRPr="00B37501" w:rsidRDefault="00D6614A" w:rsidP="00B375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14A" w:rsidRDefault="00D66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4A" w:rsidRDefault="00D6614A">
      <w:r>
        <w:separator/>
      </w:r>
    </w:p>
  </w:footnote>
  <w:footnote w:type="continuationSeparator" w:id="0">
    <w:p w:rsidR="00D6614A" w:rsidRDefault="00D6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14A" w:rsidRDefault="00D66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14A" w:rsidRPr="00B37501" w:rsidRDefault="00D6614A" w:rsidP="00B375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14A" w:rsidRPr="00B37501" w:rsidRDefault="00D6614A" w:rsidP="00B375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1EFA8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110E9212"/>
    <w:name w:val="WW8Num4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CE24E49C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978EC252"/>
    <w:name w:val="WW8Num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  <w:b/>
      </w:rPr>
    </w:lvl>
  </w:abstractNum>
  <w:abstractNum w:abstractNumId="5" w15:restartNumberingAfterBreak="0">
    <w:nsid w:val="00000007"/>
    <w:multiLevelType w:val="singleLevel"/>
    <w:tmpl w:val="D850F576"/>
    <w:name w:val="WW8Num7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3C40B406"/>
    <w:name w:val="WW8Num11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C4B61F88"/>
    <w:name w:val="WW8Num1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8"/>
    <w:multiLevelType w:val="singleLevel"/>
    <w:tmpl w:val="B038F7AC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olor w:val="FF0000"/>
        <w:sz w:val="24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56"/>
      </w:pPr>
      <w:rPr>
        <w:rFonts w:cs="Times New Roman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cs="Times New Roman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00000020"/>
    <w:multiLevelType w:val="multilevel"/>
    <w:tmpl w:val="46E66C34"/>
    <w:name w:val="WW8Num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60"/>
        </w:tabs>
        <w:ind w:left="4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3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5" w15:restartNumberingAfterBreak="0">
    <w:nsid w:val="00000026"/>
    <w:multiLevelType w:val="multilevel"/>
    <w:tmpl w:val="5A5AA4F2"/>
    <w:name w:val="WW8Num3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4"/>
      <w:numFmt w:val="decimal"/>
      <w:lvlText w:val="%3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</w:r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000002F"/>
    <w:multiLevelType w:val="singleLevel"/>
    <w:tmpl w:val="ECE0E320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cs="Times New Roman"/>
      </w:r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cs="Times New Roman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cs="Times New Roman"/>
      </w:r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9" w15:restartNumberingAfterBreak="0">
    <w:nsid w:val="00000034"/>
    <w:multiLevelType w:val="multilevel"/>
    <w:tmpl w:val="0B561BE8"/>
    <w:name w:val="WW8Num5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00000035"/>
    <w:multiLevelType w:val="singleLevel"/>
    <w:tmpl w:val="13E6ACA8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2" w15:restartNumberingAfterBreak="0">
    <w:nsid w:val="00000037"/>
    <w:multiLevelType w:val="multilevel"/>
    <w:tmpl w:val="474A4B4A"/>
    <w:name w:val="WW8Num55"/>
    <w:lvl w:ilvl="0">
      <w:start w:val="1"/>
      <w:numFmt w:val="decimal"/>
      <w:lvlText w:val="%1)"/>
      <w:lvlJc w:val="left"/>
      <w:pPr>
        <w:tabs>
          <w:tab w:val="num" w:pos="236"/>
        </w:tabs>
        <w:ind w:left="236" w:hanging="56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8" w15:restartNumberingAfterBreak="0">
    <w:nsid w:val="0000003D"/>
    <w:multiLevelType w:val="singleLevel"/>
    <w:tmpl w:val="FEACA916"/>
    <w:name w:val="WW8Num61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</w:abstractNum>
  <w:abstractNum w:abstractNumId="61" w15:restartNumberingAfterBreak="0">
    <w:nsid w:val="00000040"/>
    <w:multiLevelType w:val="multilevel"/>
    <w:tmpl w:val="C3DEC268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2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i w:val="0"/>
      </w:rPr>
    </w:lvl>
  </w:abstractNum>
  <w:abstractNum w:abstractNumId="65" w15:restartNumberingAfterBreak="0">
    <w:nsid w:val="00000044"/>
    <w:multiLevelType w:val="singleLevel"/>
    <w:tmpl w:val="2EB418FA"/>
    <w:name w:val="WW8Num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68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cs="Times New Roman"/>
      </w:r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1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2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3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4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5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6" w15:restartNumberingAfterBreak="0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7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8" w15:restartNumberingAfterBreak="0">
    <w:nsid w:val="00000052"/>
    <w:multiLevelType w:val="singleLevel"/>
    <w:tmpl w:val="D87A73E6"/>
    <w:name w:val="WW8Num8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</w:abstractNum>
  <w:abstractNum w:abstractNumId="79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00000055"/>
    <w:multiLevelType w:val="singleLevel"/>
    <w:tmpl w:val="450C52FE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2" w15:restartNumberingAfterBreak="0">
    <w:nsid w:val="00000056"/>
    <w:multiLevelType w:val="multilevel"/>
    <w:tmpl w:val="00000056"/>
    <w:name w:val="WW8Num86"/>
    <w:lvl w:ilvl="0">
      <w:start w:val="1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cs="Times New Roman"/>
      </w:rPr>
    </w:lvl>
  </w:abstractNum>
  <w:abstractNum w:abstractNumId="84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85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39"/>
      <w:numFmt w:val="decimal"/>
      <w:lvlText w:val="%3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>
      <w:start w:val="5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7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03563A04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04A84BA8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0559445A"/>
    <w:multiLevelType w:val="hybridMultilevel"/>
    <w:tmpl w:val="9F502A88"/>
    <w:lvl w:ilvl="0" w:tplc="313C175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06A216CB"/>
    <w:multiLevelType w:val="hybridMultilevel"/>
    <w:tmpl w:val="9C26F922"/>
    <w:lvl w:ilvl="0" w:tplc="529C9DD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0B711E27"/>
    <w:multiLevelType w:val="multilevel"/>
    <w:tmpl w:val="3B4C4978"/>
    <w:name w:val="WW8Num793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3" w15:restartNumberingAfterBreak="0">
    <w:nsid w:val="0BF7285E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0DC56A72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0F6A7CE7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0FA44989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10ED7A69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11FE7634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16777950"/>
    <w:multiLevelType w:val="hybridMultilevel"/>
    <w:tmpl w:val="1096A380"/>
    <w:lvl w:ilvl="0" w:tplc="020267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174D2574"/>
    <w:multiLevelType w:val="multilevel"/>
    <w:tmpl w:val="A6CA18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BB8111D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1CFE05B1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265C628B"/>
    <w:multiLevelType w:val="hybridMultilevel"/>
    <w:tmpl w:val="F6BA086E"/>
    <w:lvl w:ilvl="0" w:tplc="B0D68C6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29A73243"/>
    <w:multiLevelType w:val="multilevel"/>
    <w:tmpl w:val="A6CA18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CC424EE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CE33002"/>
    <w:multiLevelType w:val="hybridMultilevel"/>
    <w:tmpl w:val="FB3A99AA"/>
    <w:lvl w:ilvl="0" w:tplc="529C9DD8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2F114B6B"/>
    <w:multiLevelType w:val="multilevel"/>
    <w:tmpl w:val="BD24B55E"/>
    <w:name w:val="WW8Num792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8" w15:restartNumberingAfterBreak="0">
    <w:nsid w:val="2F7F69EC"/>
    <w:multiLevelType w:val="hybridMultilevel"/>
    <w:tmpl w:val="A684ABF2"/>
    <w:lvl w:ilvl="0" w:tplc="529C9DD8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2F76E17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34D74AD6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36094633"/>
    <w:multiLevelType w:val="multilevel"/>
    <w:tmpl w:val="D1FE898E"/>
    <w:name w:val="WW8Num3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  <w:rPr>
        <w:rFonts w:cs="Times New Roman" w:hint="default"/>
      </w:rPr>
    </w:lvl>
  </w:abstractNum>
  <w:abstractNum w:abstractNumId="112" w15:restartNumberingAfterBreak="0">
    <w:nsid w:val="36FB0A16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388D32D5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39E431A3"/>
    <w:multiLevelType w:val="hybridMultilevel"/>
    <w:tmpl w:val="CC58CCDA"/>
    <w:lvl w:ilvl="0" w:tplc="529C9DD8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A4D4D4D"/>
    <w:multiLevelType w:val="multilevel"/>
    <w:tmpl w:val="696015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3A6B55FB"/>
    <w:multiLevelType w:val="hybridMultilevel"/>
    <w:tmpl w:val="7A685E64"/>
    <w:lvl w:ilvl="0" w:tplc="529C9DD8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D3C639A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3E050F48"/>
    <w:multiLevelType w:val="hybridMultilevel"/>
    <w:tmpl w:val="2BB08220"/>
    <w:lvl w:ilvl="0" w:tplc="8438F9B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3F601189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40401366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40BC292D"/>
    <w:multiLevelType w:val="hybridMultilevel"/>
    <w:tmpl w:val="B1E4169C"/>
    <w:lvl w:ilvl="0" w:tplc="C28CF58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421C68C2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441062CD"/>
    <w:multiLevelType w:val="hybridMultilevel"/>
    <w:tmpl w:val="B6FED62C"/>
    <w:lvl w:ilvl="0" w:tplc="D34A43A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469D451C"/>
    <w:multiLevelType w:val="multilevel"/>
    <w:tmpl w:val="A6CA18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49033E28"/>
    <w:multiLevelType w:val="hybridMultilevel"/>
    <w:tmpl w:val="9EBAB93E"/>
    <w:name w:val="WW8Num5522222"/>
    <w:lvl w:ilvl="0" w:tplc="04150011">
      <w:start w:val="1"/>
      <w:numFmt w:val="decimal"/>
      <w:lvlText w:val="%1)"/>
      <w:lvlJc w:val="left"/>
      <w:pPr>
        <w:ind w:left="16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  <w:rPr>
        <w:rFonts w:cs="Times New Roman"/>
      </w:rPr>
    </w:lvl>
  </w:abstractNum>
  <w:abstractNum w:abstractNumId="126" w15:restartNumberingAfterBreak="0">
    <w:nsid w:val="4E8D3722"/>
    <w:multiLevelType w:val="multilevel"/>
    <w:tmpl w:val="00000034"/>
    <w:name w:val="WW8Num5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4EBA0BA5"/>
    <w:multiLevelType w:val="multilevel"/>
    <w:tmpl w:val="8A4E73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4FE015FF"/>
    <w:multiLevelType w:val="hybridMultilevel"/>
    <w:tmpl w:val="6B3EC8FE"/>
    <w:lvl w:ilvl="0" w:tplc="71D43A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1C6FB3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0161611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55AF5869"/>
    <w:multiLevelType w:val="hybridMultilevel"/>
    <w:tmpl w:val="8476145C"/>
    <w:lvl w:ilvl="0" w:tplc="5EDECF42">
      <w:start w:val="1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5AB64EE4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2" w15:restartNumberingAfterBreak="0">
    <w:nsid w:val="5B50552B"/>
    <w:multiLevelType w:val="multilevel"/>
    <w:tmpl w:val="A6CA18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5CC83906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5E8F570C"/>
    <w:multiLevelType w:val="hybridMultilevel"/>
    <w:tmpl w:val="F5323C7C"/>
    <w:lvl w:ilvl="0" w:tplc="BB2062F2">
      <w:start w:val="1"/>
      <w:numFmt w:val="decimal"/>
      <w:lvlText w:val="%1)"/>
      <w:lvlJc w:val="left"/>
      <w:pPr>
        <w:ind w:hanging="49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D40A170E">
      <w:start w:val="1"/>
      <w:numFmt w:val="lowerLetter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5F7A0CF8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6029570A"/>
    <w:multiLevelType w:val="multilevel"/>
    <w:tmpl w:val="A6CA18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604B62F4"/>
    <w:multiLevelType w:val="hybridMultilevel"/>
    <w:tmpl w:val="4D4CB878"/>
    <w:lvl w:ilvl="0" w:tplc="6CD6EF0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62406A89"/>
    <w:multiLevelType w:val="hybridMultilevel"/>
    <w:tmpl w:val="7180B656"/>
    <w:name w:val="WW8Num55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35E5B72"/>
    <w:multiLevelType w:val="multilevel"/>
    <w:tmpl w:val="303248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63BA155D"/>
    <w:multiLevelType w:val="hybridMultilevel"/>
    <w:tmpl w:val="FF6A0C02"/>
    <w:lvl w:ilvl="0" w:tplc="E65AA876">
      <w:start w:val="1"/>
      <w:numFmt w:val="decimal"/>
      <w:lvlText w:val="%1)"/>
      <w:lvlJc w:val="left"/>
      <w:pPr>
        <w:ind w:hanging="348"/>
      </w:pPr>
      <w:rPr>
        <w:rFonts w:ascii="Arial" w:eastAsia="Times New Roman" w:hAnsi="Arial" w:cs="Arial" w:hint="default"/>
        <w:b/>
        <w:sz w:val="24"/>
        <w:szCs w:val="24"/>
      </w:rPr>
    </w:lvl>
    <w:lvl w:ilvl="1" w:tplc="4594C86E">
      <w:start w:val="1"/>
      <w:numFmt w:val="lowerLetter"/>
      <w:lvlText w:val="%2)"/>
      <w:lvlJc w:val="left"/>
      <w:pPr>
        <w:ind w:hanging="286"/>
      </w:pPr>
      <w:rPr>
        <w:rFonts w:ascii="Times New Roman" w:eastAsia="Times New Roman" w:hAnsi="Times New Roman" w:cs="Times New Roman" w:hint="default"/>
        <w:b/>
        <w:spacing w:val="-1"/>
        <w:sz w:val="24"/>
        <w:szCs w:val="24"/>
      </w:rPr>
    </w:lvl>
    <w:lvl w:ilvl="2" w:tplc="B95ED1A2">
      <w:start w:val="1"/>
      <w:numFmt w:val="bullet"/>
      <w:lvlText w:val="•"/>
      <w:lvlJc w:val="left"/>
      <w:rPr>
        <w:rFonts w:hint="default"/>
      </w:rPr>
    </w:lvl>
    <w:lvl w:ilvl="3" w:tplc="B8B8E03E">
      <w:start w:val="1"/>
      <w:numFmt w:val="bullet"/>
      <w:lvlText w:val="•"/>
      <w:lvlJc w:val="left"/>
      <w:rPr>
        <w:rFonts w:hint="default"/>
      </w:rPr>
    </w:lvl>
    <w:lvl w:ilvl="4" w:tplc="336AB1BE">
      <w:start w:val="1"/>
      <w:numFmt w:val="bullet"/>
      <w:lvlText w:val="•"/>
      <w:lvlJc w:val="left"/>
      <w:rPr>
        <w:rFonts w:hint="default"/>
      </w:rPr>
    </w:lvl>
    <w:lvl w:ilvl="5" w:tplc="45A08820">
      <w:start w:val="1"/>
      <w:numFmt w:val="bullet"/>
      <w:lvlText w:val="•"/>
      <w:lvlJc w:val="left"/>
      <w:rPr>
        <w:rFonts w:hint="default"/>
      </w:rPr>
    </w:lvl>
    <w:lvl w:ilvl="6" w:tplc="DB2E1574">
      <w:start w:val="1"/>
      <w:numFmt w:val="bullet"/>
      <w:lvlText w:val="•"/>
      <w:lvlJc w:val="left"/>
      <w:rPr>
        <w:rFonts w:hint="default"/>
      </w:rPr>
    </w:lvl>
    <w:lvl w:ilvl="7" w:tplc="6C0EE7BE">
      <w:start w:val="1"/>
      <w:numFmt w:val="bullet"/>
      <w:lvlText w:val="•"/>
      <w:lvlJc w:val="left"/>
      <w:rPr>
        <w:rFonts w:hint="default"/>
      </w:rPr>
    </w:lvl>
    <w:lvl w:ilvl="8" w:tplc="19425650">
      <w:start w:val="1"/>
      <w:numFmt w:val="bullet"/>
      <w:lvlText w:val="•"/>
      <w:lvlJc w:val="left"/>
      <w:rPr>
        <w:rFonts w:hint="default"/>
      </w:rPr>
    </w:lvl>
  </w:abstractNum>
  <w:abstractNum w:abstractNumId="141" w15:restartNumberingAfterBreak="0">
    <w:nsid w:val="650B2F7A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67C24FC2"/>
    <w:multiLevelType w:val="hybridMultilevel"/>
    <w:tmpl w:val="A9E2E9DC"/>
    <w:lvl w:ilvl="0" w:tplc="282680D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6912170A"/>
    <w:multiLevelType w:val="multilevel"/>
    <w:tmpl w:val="CA8027A4"/>
    <w:name w:val="WW8Num402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24"/>
      <w:numFmt w:val="decimal"/>
      <w:lvlText w:val="%3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4" w15:restartNumberingAfterBreak="0">
    <w:nsid w:val="692453AE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69843715"/>
    <w:multiLevelType w:val="multilevel"/>
    <w:tmpl w:val="A6CA18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6BA4417C"/>
    <w:multiLevelType w:val="hybridMultilevel"/>
    <w:tmpl w:val="1B6C6098"/>
    <w:lvl w:ilvl="0" w:tplc="BB2062F2">
      <w:start w:val="1"/>
      <w:numFmt w:val="decimal"/>
      <w:lvlText w:val="%1)"/>
      <w:lvlJc w:val="left"/>
      <w:pPr>
        <w:ind w:hanging="49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3820846E">
      <w:start w:val="1"/>
      <w:numFmt w:val="lowerLetter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6BA91251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6EC725A4"/>
    <w:multiLevelType w:val="hybridMultilevel"/>
    <w:tmpl w:val="77BE36D6"/>
    <w:lvl w:ilvl="0" w:tplc="529C9DD8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6F3F0FEF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0" w15:restartNumberingAfterBreak="0">
    <w:nsid w:val="6FAA2A0E"/>
    <w:multiLevelType w:val="hybridMultilevel"/>
    <w:tmpl w:val="49A6F9F8"/>
    <w:lvl w:ilvl="0" w:tplc="529C9DD8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72F44044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" w15:restartNumberingAfterBreak="0">
    <w:nsid w:val="74FC465A"/>
    <w:multiLevelType w:val="hybridMultilevel"/>
    <w:tmpl w:val="815AEBB8"/>
    <w:name w:val="WW8Num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81B0405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7A235685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7A6F5142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6" w15:restartNumberingAfterBreak="0">
    <w:nsid w:val="7ED16459"/>
    <w:multiLevelType w:val="multilevel"/>
    <w:tmpl w:val="01045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3"/>
  </w:num>
  <w:num w:numId="2">
    <w:abstractNumId w:val="91"/>
  </w:num>
  <w:num w:numId="3">
    <w:abstractNumId w:val="137"/>
  </w:num>
  <w:num w:numId="4">
    <w:abstractNumId w:val="123"/>
  </w:num>
  <w:num w:numId="5">
    <w:abstractNumId w:val="90"/>
  </w:num>
  <w:num w:numId="6">
    <w:abstractNumId w:val="140"/>
  </w:num>
  <w:num w:numId="7">
    <w:abstractNumId w:val="134"/>
  </w:num>
  <w:num w:numId="8">
    <w:abstractNumId w:val="146"/>
  </w:num>
  <w:num w:numId="9">
    <w:abstractNumId w:val="115"/>
  </w:num>
  <w:num w:numId="10">
    <w:abstractNumId w:val="96"/>
  </w:num>
  <w:num w:numId="11">
    <w:abstractNumId w:val="127"/>
  </w:num>
  <w:num w:numId="12">
    <w:abstractNumId w:val="139"/>
  </w:num>
  <w:num w:numId="13">
    <w:abstractNumId w:val="100"/>
  </w:num>
  <w:num w:numId="14">
    <w:abstractNumId w:val="145"/>
  </w:num>
  <w:num w:numId="15">
    <w:abstractNumId w:val="104"/>
  </w:num>
  <w:num w:numId="16">
    <w:abstractNumId w:val="132"/>
  </w:num>
  <w:num w:numId="17">
    <w:abstractNumId w:val="124"/>
  </w:num>
  <w:num w:numId="18">
    <w:abstractNumId w:val="136"/>
  </w:num>
  <w:num w:numId="19">
    <w:abstractNumId w:val="105"/>
  </w:num>
  <w:num w:numId="20">
    <w:abstractNumId w:val="135"/>
  </w:num>
  <w:num w:numId="21">
    <w:abstractNumId w:val="113"/>
  </w:num>
  <w:num w:numId="22">
    <w:abstractNumId w:val="147"/>
  </w:num>
  <w:num w:numId="23">
    <w:abstractNumId w:val="120"/>
  </w:num>
  <w:num w:numId="24">
    <w:abstractNumId w:val="117"/>
  </w:num>
  <w:num w:numId="25">
    <w:abstractNumId w:val="156"/>
  </w:num>
  <w:num w:numId="26">
    <w:abstractNumId w:val="95"/>
  </w:num>
  <w:num w:numId="27">
    <w:abstractNumId w:val="122"/>
  </w:num>
  <w:num w:numId="28">
    <w:abstractNumId w:val="112"/>
  </w:num>
  <w:num w:numId="29">
    <w:abstractNumId w:val="144"/>
  </w:num>
  <w:num w:numId="30">
    <w:abstractNumId w:val="151"/>
  </w:num>
  <w:num w:numId="31">
    <w:abstractNumId w:val="98"/>
  </w:num>
  <w:num w:numId="32">
    <w:abstractNumId w:val="110"/>
  </w:num>
  <w:num w:numId="33">
    <w:abstractNumId w:val="101"/>
  </w:num>
  <w:num w:numId="34">
    <w:abstractNumId w:val="149"/>
  </w:num>
  <w:num w:numId="35">
    <w:abstractNumId w:val="102"/>
  </w:num>
  <w:num w:numId="36">
    <w:abstractNumId w:val="88"/>
  </w:num>
  <w:num w:numId="37">
    <w:abstractNumId w:val="97"/>
  </w:num>
  <w:num w:numId="38">
    <w:abstractNumId w:val="129"/>
  </w:num>
  <w:num w:numId="39">
    <w:abstractNumId w:val="155"/>
  </w:num>
  <w:num w:numId="40">
    <w:abstractNumId w:val="141"/>
  </w:num>
  <w:num w:numId="41">
    <w:abstractNumId w:val="131"/>
  </w:num>
  <w:num w:numId="42">
    <w:abstractNumId w:val="133"/>
  </w:num>
  <w:num w:numId="43">
    <w:abstractNumId w:val="119"/>
  </w:num>
  <w:num w:numId="44">
    <w:abstractNumId w:val="93"/>
  </w:num>
  <w:num w:numId="45">
    <w:abstractNumId w:val="94"/>
  </w:num>
  <w:num w:numId="46">
    <w:abstractNumId w:val="153"/>
  </w:num>
  <w:num w:numId="47">
    <w:abstractNumId w:val="89"/>
  </w:num>
  <w:num w:numId="48">
    <w:abstractNumId w:val="154"/>
  </w:num>
  <w:num w:numId="49">
    <w:abstractNumId w:val="109"/>
  </w:num>
  <w:num w:numId="50">
    <w:abstractNumId w:val="116"/>
  </w:num>
  <w:num w:numId="51">
    <w:abstractNumId w:val="130"/>
  </w:num>
  <w:num w:numId="52">
    <w:abstractNumId w:val="121"/>
  </w:num>
  <w:num w:numId="53">
    <w:abstractNumId w:val="150"/>
  </w:num>
  <w:num w:numId="54">
    <w:abstractNumId w:val="148"/>
  </w:num>
  <w:num w:numId="55">
    <w:abstractNumId w:val="106"/>
  </w:num>
  <w:num w:numId="56">
    <w:abstractNumId w:val="108"/>
  </w:num>
  <w:num w:numId="57">
    <w:abstractNumId w:val="114"/>
  </w:num>
  <w:num w:numId="58">
    <w:abstractNumId w:val="142"/>
  </w:num>
  <w:num w:numId="59">
    <w:abstractNumId w:val="128"/>
  </w:num>
  <w:num w:numId="60">
    <w:abstractNumId w:val="99"/>
  </w:num>
  <w:num w:numId="61">
    <w:abstractNumId w:val="1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567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86"/>
    <w:rsid w:val="00001FDF"/>
    <w:rsid w:val="000022E7"/>
    <w:rsid w:val="00012110"/>
    <w:rsid w:val="00012CA6"/>
    <w:rsid w:val="0001533E"/>
    <w:rsid w:val="000173BF"/>
    <w:rsid w:val="0002412E"/>
    <w:rsid w:val="00026085"/>
    <w:rsid w:val="000306AD"/>
    <w:rsid w:val="0003099B"/>
    <w:rsid w:val="00033999"/>
    <w:rsid w:val="000339C7"/>
    <w:rsid w:val="0003704B"/>
    <w:rsid w:val="00037D05"/>
    <w:rsid w:val="0004222B"/>
    <w:rsid w:val="0004283D"/>
    <w:rsid w:val="00051FAD"/>
    <w:rsid w:val="00052FE9"/>
    <w:rsid w:val="0005319C"/>
    <w:rsid w:val="0005476D"/>
    <w:rsid w:val="0005688A"/>
    <w:rsid w:val="00060BA6"/>
    <w:rsid w:val="00061C4F"/>
    <w:rsid w:val="00064642"/>
    <w:rsid w:val="00066BAA"/>
    <w:rsid w:val="00066D79"/>
    <w:rsid w:val="000675A9"/>
    <w:rsid w:val="0007142C"/>
    <w:rsid w:val="000747FE"/>
    <w:rsid w:val="0007742C"/>
    <w:rsid w:val="00077E2C"/>
    <w:rsid w:val="00082894"/>
    <w:rsid w:val="00084040"/>
    <w:rsid w:val="0008482A"/>
    <w:rsid w:val="00084CD3"/>
    <w:rsid w:val="000871E6"/>
    <w:rsid w:val="00090D65"/>
    <w:rsid w:val="0009276F"/>
    <w:rsid w:val="0009351E"/>
    <w:rsid w:val="0009591A"/>
    <w:rsid w:val="00096515"/>
    <w:rsid w:val="000A0A3E"/>
    <w:rsid w:val="000A3334"/>
    <w:rsid w:val="000A355C"/>
    <w:rsid w:val="000A41BA"/>
    <w:rsid w:val="000A6F81"/>
    <w:rsid w:val="000A7413"/>
    <w:rsid w:val="000B5186"/>
    <w:rsid w:val="000C0FCB"/>
    <w:rsid w:val="000C4354"/>
    <w:rsid w:val="000C4FC9"/>
    <w:rsid w:val="000C7722"/>
    <w:rsid w:val="000D03D1"/>
    <w:rsid w:val="000D1418"/>
    <w:rsid w:val="000D3BEE"/>
    <w:rsid w:val="000D401F"/>
    <w:rsid w:val="000D4155"/>
    <w:rsid w:val="000D7910"/>
    <w:rsid w:val="000E3C82"/>
    <w:rsid w:val="000E3F48"/>
    <w:rsid w:val="000F1FAF"/>
    <w:rsid w:val="00114796"/>
    <w:rsid w:val="00115C4F"/>
    <w:rsid w:val="00115FC9"/>
    <w:rsid w:val="00117964"/>
    <w:rsid w:val="00120F54"/>
    <w:rsid w:val="00121455"/>
    <w:rsid w:val="00130FA9"/>
    <w:rsid w:val="00132E3F"/>
    <w:rsid w:val="00133AF0"/>
    <w:rsid w:val="00133D60"/>
    <w:rsid w:val="00136033"/>
    <w:rsid w:val="001363A1"/>
    <w:rsid w:val="00136B4D"/>
    <w:rsid w:val="00137FEB"/>
    <w:rsid w:val="00145855"/>
    <w:rsid w:val="00152570"/>
    <w:rsid w:val="001541C6"/>
    <w:rsid w:val="00154482"/>
    <w:rsid w:val="00155500"/>
    <w:rsid w:val="00162588"/>
    <w:rsid w:val="00162C70"/>
    <w:rsid w:val="00162CCB"/>
    <w:rsid w:val="00166CD1"/>
    <w:rsid w:val="00170CD7"/>
    <w:rsid w:val="00171879"/>
    <w:rsid w:val="00172036"/>
    <w:rsid w:val="001720EC"/>
    <w:rsid w:val="0017685F"/>
    <w:rsid w:val="00176BBF"/>
    <w:rsid w:val="00177D28"/>
    <w:rsid w:val="001828D3"/>
    <w:rsid w:val="00186537"/>
    <w:rsid w:val="00186732"/>
    <w:rsid w:val="00190725"/>
    <w:rsid w:val="00193DF6"/>
    <w:rsid w:val="001941F3"/>
    <w:rsid w:val="00195473"/>
    <w:rsid w:val="00195ECF"/>
    <w:rsid w:val="00197E37"/>
    <w:rsid w:val="001A4BFA"/>
    <w:rsid w:val="001B0FCA"/>
    <w:rsid w:val="001B3CC5"/>
    <w:rsid w:val="001B4AF9"/>
    <w:rsid w:val="001B69CE"/>
    <w:rsid w:val="001B77B6"/>
    <w:rsid w:val="001B7B83"/>
    <w:rsid w:val="001C024B"/>
    <w:rsid w:val="001C1748"/>
    <w:rsid w:val="001C3655"/>
    <w:rsid w:val="001C4E45"/>
    <w:rsid w:val="001C59F5"/>
    <w:rsid w:val="001C63B1"/>
    <w:rsid w:val="001D0BA5"/>
    <w:rsid w:val="001D1E3F"/>
    <w:rsid w:val="001D2453"/>
    <w:rsid w:val="001D671E"/>
    <w:rsid w:val="001D7560"/>
    <w:rsid w:val="001E120C"/>
    <w:rsid w:val="001E2001"/>
    <w:rsid w:val="001E4406"/>
    <w:rsid w:val="001E5102"/>
    <w:rsid w:val="001F00EF"/>
    <w:rsid w:val="001F05CC"/>
    <w:rsid w:val="001F0C16"/>
    <w:rsid w:val="001F1E5B"/>
    <w:rsid w:val="001F4465"/>
    <w:rsid w:val="001F4908"/>
    <w:rsid w:val="001F4FE4"/>
    <w:rsid w:val="001F597B"/>
    <w:rsid w:val="00200A97"/>
    <w:rsid w:val="002032AD"/>
    <w:rsid w:val="0020527D"/>
    <w:rsid w:val="00206E19"/>
    <w:rsid w:val="00210A61"/>
    <w:rsid w:val="00210AA0"/>
    <w:rsid w:val="00210DEB"/>
    <w:rsid w:val="002145FC"/>
    <w:rsid w:val="00215DC1"/>
    <w:rsid w:val="0021650E"/>
    <w:rsid w:val="00223C7F"/>
    <w:rsid w:val="00224255"/>
    <w:rsid w:val="00227524"/>
    <w:rsid w:val="00230B5F"/>
    <w:rsid w:val="00231230"/>
    <w:rsid w:val="0023379B"/>
    <w:rsid w:val="00234649"/>
    <w:rsid w:val="00237156"/>
    <w:rsid w:val="002419A7"/>
    <w:rsid w:val="00243C96"/>
    <w:rsid w:val="0024435B"/>
    <w:rsid w:val="0024512A"/>
    <w:rsid w:val="00256A39"/>
    <w:rsid w:val="00256C87"/>
    <w:rsid w:val="00256E7F"/>
    <w:rsid w:val="00260B91"/>
    <w:rsid w:val="00260CB9"/>
    <w:rsid w:val="002619BE"/>
    <w:rsid w:val="0026736E"/>
    <w:rsid w:val="002701DD"/>
    <w:rsid w:val="0027647F"/>
    <w:rsid w:val="00282431"/>
    <w:rsid w:val="00282B19"/>
    <w:rsid w:val="00284B70"/>
    <w:rsid w:val="002853B8"/>
    <w:rsid w:val="0029342D"/>
    <w:rsid w:val="0029439D"/>
    <w:rsid w:val="00296E8F"/>
    <w:rsid w:val="002A3890"/>
    <w:rsid w:val="002A4B5D"/>
    <w:rsid w:val="002A4CF0"/>
    <w:rsid w:val="002B1BC6"/>
    <w:rsid w:val="002B22EB"/>
    <w:rsid w:val="002B249A"/>
    <w:rsid w:val="002B3312"/>
    <w:rsid w:val="002B4DB1"/>
    <w:rsid w:val="002B764F"/>
    <w:rsid w:val="002C1196"/>
    <w:rsid w:val="002C1B5E"/>
    <w:rsid w:val="002C374C"/>
    <w:rsid w:val="002D1D57"/>
    <w:rsid w:val="002D1FE5"/>
    <w:rsid w:val="002D5E59"/>
    <w:rsid w:val="002D724E"/>
    <w:rsid w:val="002D7695"/>
    <w:rsid w:val="002D7753"/>
    <w:rsid w:val="002E450D"/>
    <w:rsid w:val="002E494E"/>
    <w:rsid w:val="002E5BA9"/>
    <w:rsid w:val="002E74B0"/>
    <w:rsid w:val="002F347B"/>
    <w:rsid w:val="002F5175"/>
    <w:rsid w:val="002F677B"/>
    <w:rsid w:val="002F71C0"/>
    <w:rsid w:val="002F7696"/>
    <w:rsid w:val="003022F4"/>
    <w:rsid w:val="00302A35"/>
    <w:rsid w:val="00304AED"/>
    <w:rsid w:val="00305280"/>
    <w:rsid w:val="00306CE5"/>
    <w:rsid w:val="00312970"/>
    <w:rsid w:val="00313580"/>
    <w:rsid w:val="003135DD"/>
    <w:rsid w:val="00313E18"/>
    <w:rsid w:val="003144E2"/>
    <w:rsid w:val="00316494"/>
    <w:rsid w:val="00316F24"/>
    <w:rsid w:val="00322AA7"/>
    <w:rsid w:val="003245D9"/>
    <w:rsid w:val="00325399"/>
    <w:rsid w:val="00327BCA"/>
    <w:rsid w:val="0033042E"/>
    <w:rsid w:val="003343F0"/>
    <w:rsid w:val="00337209"/>
    <w:rsid w:val="0034066B"/>
    <w:rsid w:val="00343BC3"/>
    <w:rsid w:val="003450EA"/>
    <w:rsid w:val="0034525F"/>
    <w:rsid w:val="00345D2C"/>
    <w:rsid w:val="00345E47"/>
    <w:rsid w:val="00347515"/>
    <w:rsid w:val="00351472"/>
    <w:rsid w:val="00354B88"/>
    <w:rsid w:val="003604B5"/>
    <w:rsid w:val="0036187E"/>
    <w:rsid w:val="003638D0"/>
    <w:rsid w:val="003644B2"/>
    <w:rsid w:val="00365073"/>
    <w:rsid w:val="00367F3D"/>
    <w:rsid w:val="00372B11"/>
    <w:rsid w:val="00372D25"/>
    <w:rsid w:val="003766A4"/>
    <w:rsid w:val="00377F03"/>
    <w:rsid w:val="003814C0"/>
    <w:rsid w:val="003817D8"/>
    <w:rsid w:val="00385BE3"/>
    <w:rsid w:val="00395589"/>
    <w:rsid w:val="00396AA8"/>
    <w:rsid w:val="0039700F"/>
    <w:rsid w:val="003B1D14"/>
    <w:rsid w:val="003C07EC"/>
    <w:rsid w:val="003C100E"/>
    <w:rsid w:val="003C2A6A"/>
    <w:rsid w:val="003C45A2"/>
    <w:rsid w:val="003D0D5D"/>
    <w:rsid w:val="003D1A67"/>
    <w:rsid w:val="003E05C4"/>
    <w:rsid w:val="003E0715"/>
    <w:rsid w:val="003E3348"/>
    <w:rsid w:val="003E3DC9"/>
    <w:rsid w:val="003E4AEC"/>
    <w:rsid w:val="003E61F2"/>
    <w:rsid w:val="003F48D8"/>
    <w:rsid w:val="003F6EDB"/>
    <w:rsid w:val="00400556"/>
    <w:rsid w:val="004011D5"/>
    <w:rsid w:val="00403706"/>
    <w:rsid w:val="00403A87"/>
    <w:rsid w:val="00406F6F"/>
    <w:rsid w:val="004145D2"/>
    <w:rsid w:val="0041516A"/>
    <w:rsid w:val="00415519"/>
    <w:rsid w:val="0041649E"/>
    <w:rsid w:val="0042010D"/>
    <w:rsid w:val="004202DB"/>
    <w:rsid w:val="004224F3"/>
    <w:rsid w:val="00423BE6"/>
    <w:rsid w:val="00426399"/>
    <w:rsid w:val="00431085"/>
    <w:rsid w:val="00433AAB"/>
    <w:rsid w:val="0043669B"/>
    <w:rsid w:val="004400D1"/>
    <w:rsid w:val="00440B9D"/>
    <w:rsid w:val="0044243B"/>
    <w:rsid w:val="00446E4D"/>
    <w:rsid w:val="00450396"/>
    <w:rsid w:val="00450AFE"/>
    <w:rsid w:val="004524BA"/>
    <w:rsid w:val="00453078"/>
    <w:rsid w:val="00453A17"/>
    <w:rsid w:val="00453C08"/>
    <w:rsid w:val="0045456D"/>
    <w:rsid w:val="00455023"/>
    <w:rsid w:val="00455D64"/>
    <w:rsid w:val="00457100"/>
    <w:rsid w:val="00457E5D"/>
    <w:rsid w:val="00457E64"/>
    <w:rsid w:val="00465D8E"/>
    <w:rsid w:val="00473B53"/>
    <w:rsid w:val="004826E4"/>
    <w:rsid w:val="00484990"/>
    <w:rsid w:val="00490130"/>
    <w:rsid w:val="00490648"/>
    <w:rsid w:val="0049193B"/>
    <w:rsid w:val="00491AE6"/>
    <w:rsid w:val="004937E9"/>
    <w:rsid w:val="004A041D"/>
    <w:rsid w:val="004A1F24"/>
    <w:rsid w:val="004A2110"/>
    <w:rsid w:val="004A7825"/>
    <w:rsid w:val="004B02C1"/>
    <w:rsid w:val="004B09E0"/>
    <w:rsid w:val="004B103E"/>
    <w:rsid w:val="004B20A8"/>
    <w:rsid w:val="004B4885"/>
    <w:rsid w:val="004B57CE"/>
    <w:rsid w:val="004C17DA"/>
    <w:rsid w:val="004C1AED"/>
    <w:rsid w:val="004C28D4"/>
    <w:rsid w:val="004C42BB"/>
    <w:rsid w:val="004C5207"/>
    <w:rsid w:val="004D0F15"/>
    <w:rsid w:val="004D1F68"/>
    <w:rsid w:val="004D4070"/>
    <w:rsid w:val="004D5095"/>
    <w:rsid w:val="004D735B"/>
    <w:rsid w:val="004E2ACC"/>
    <w:rsid w:val="004E33CB"/>
    <w:rsid w:val="004E4E9D"/>
    <w:rsid w:val="004E658B"/>
    <w:rsid w:val="004E6892"/>
    <w:rsid w:val="004F37C5"/>
    <w:rsid w:val="004F3A45"/>
    <w:rsid w:val="004F407F"/>
    <w:rsid w:val="004F4645"/>
    <w:rsid w:val="004F5484"/>
    <w:rsid w:val="004F5CF2"/>
    <w:rsid w:val="00500E82"/>
    <w:rsid w:val="005065C7"/>
    <w:rsid w:val="00506DD5"/>
    <w:rsid w:val="00507398"/>
    <w:rsid w:val="00507A08"/>
    <w:rsid w:val="005144B7"/>
    <w:rsid w:val="0051487F"/>
    <w:rsid w:val="00515863"/>
    <w:rsid w:val="00515D4E"/>
    <w:rsid w:val="005164AB"/>
    <w:rsid w:val="005164C8"/>
    <w:rsid w:val="00517F24"/>
    <w:rsid w:val="005201CA"/>
    <w:rsid w:val="00521B75"/>
    <w:rsid w:val="0052204E"/>
    <w:rsid w:val="00525547"/>
    <w:rsid w:val="00525555"/>
    <w:rsid w:val="005302D8"/>
    <w:rsid w:val="005324D0"/>
    <w:rsid w:val="00534825"/>
    <w:rsid w:val="00535A5B"/>
    <w:rsid w:val="005430B2"/>
    <w:rsid w:val="00543EA5"/>
    <w:rsid w:val="00546AFF"/>
    <w:rsid w:val="005506F5"/>
    <w:rsid w:val="00551F2A"/>
    <w:rsid w:val="0055272C"/>
    <w:rsid w:val="00553585"/>
    <w:rsid w:val="00554CF7"/>
    <w:rsid w:val="00554D12"/>
    <w:rsid w:val="00555ADB"/>
    <w:rsid w:val="00561F5F"/>
    <w:rsid w:val="00567E83"/>
    <w:rsid w:val="00570FA2"/>
    <w:rsid w:val="00574765"/>
    <w:rsid w:val="0057727A"/>
    <w:rsid w:val="00577AB3"/>
    <w:rsid w:val="005853CF"/>
    <w:rsid w:val="00586A90"/>
    <w:rsid w:val="0059110C"/>
    <w:rsid w:val="00591E64"/>
    <w:rsid w:val="00592451"/>
    <w:rsid w:val="00593456"/>
    <w:rsid w:val="00594457"/>
    <w:rsid w:val="005964B8"/>
    <w:rsid w:val="005A2948"/>
    <w:rsid w:val="005A4266"/>
    <w:rsid w:val="005A42B1"/>
    <w:rsid w:val="005B4C05"/>
    <w:rsid w:val="005B66EA"/>
    <w:rsid w:val="005B7889"/>
    <w:rsid w:val="005C0028"/>
    <w:rsid w:val="005C0044"/>
    <w:rsid w:val="005C07B7"/>
    <w:rsid w:val="005C0C45"/>
    <w:rsid w:val="005C29BB"/>
    <w:rsid w:val="005C3268"/>
    <w:rsid w:val="005C4BE6"/>
    <w:rsid w:val="005C53C9"/>
    <w:rsid w:val="005C5526"/>
    <w:rsid w:val="005C7330"/>
    <w:rsid w:val="005D48E7"/>
    <w:rsid w:val="005D761D"/>
    <w:rsid w:val="005E01A7"/>
    <w:rsid w:val="005E0741"/>
    <w:rsid w:val="005E093E"/>
    <w:rsid w:val="005E134E"/>
    <w:rsid w:val="005E1623"/>
    <w:rsid w:val="005E2196"/>
    <w:rsid w:val="005E5970"/>
    <w:rsid w:val="005E6F54"/>
    <w:rsid w:val="005F053C"/>
    <w:rsid w:val="005F5D0F"/>
    <w:rsid w:val="005F7624"/>
    <w:rsid w:val="005F7845"/>
    <w:rsid w:val="0060249C"/>
    <w:rsid w:val="006029BF"/>
    <w:rsid w:val="0060328D"/>
    <w:rsid w:val="0061221D"/>
    <w:rsid w:val="006134EA"/>
    <w:rsid w:val="00613F00"/>
    <w:rsid w:val="00613F3E"/>
    <w:rsid w:val="00615144"/>
    <w:rsid w:val="00617E70"/>
    <w:rsid w:val="00621F25"/>
    <w:rsid w:val="00623DC3"/>
    <w:rsid w:val="00632318"/>
    <w:rsid w:val="006329BA"/>
    <w:rsid w:val="006367D8"/>
    <w:rsid w:val="00641DF0"/>
    <w:rsid w:val="006422FF"/>
    <w:rsid w:val="006438FD"/>
    <w:rsid w:val="006447AC"/>
    <w:rsid w:val="00646F2D"/>
    <w:rsid w:val="00661967"/>
    <w:rsid w:val="00665E78"/>
    <w:rsid w:val="00666F96"/>
    <w:rsid w:val="006674D9"/>
    <w:rsid w:val="00670222"/>
    <w:rsid w:val="00670836"/>
    <w:rsid w:val="00675801"/>
    <w:rsid w:val="00675A67"/>
    <w:rsid w:val="00680C5A"/>
    <w:rsid w:val="0068177D"/>
    <w:rsid w:val="006825CF"/>
    <w:rsid w:val="00682766"/>
    <w:rsid w:val="006842BF"/>
    <w:rsid w:val="00685680"/>
    <w:rsid w:val="006916C9"/>
    <w:rsid w:val="0069282E"/>
    <w:rsid w:val="006A2CA6"/>
    <w:rsid w:val="006A38D5"/>
    <w:rsid w:val="006B23A7"/>
    <w:rsid w:val="006B28F5"/>
    <w:rsid w:val="006B393F"/>
    <w:rsid w:val="006B44DA"/>
    <w:rsid w:val="006B6EC6"/>
    <w:rsid w:val="006C3225"/>
    <w:rsid w:val="006C6695"/>
    <w:rsid w:val="006C7C00"/>
    <w:rsid w:val="006D3FDC"/>
    <w:rsid w:val="006D42C3"/>
    <w:rsid w:val="006D4A7D"/>
    <w:rsid w:val="006D4B58"/>
    <w:rsid w:val="006D7C86"/>
    <w:rsid w:val="006E3254"/>
    <w:rsid w:val="007008FE"/>
    <w:rsid w:val="00702CF2"/>
    <w:rsid w:val="007042E0"/>
    <w:rsid w:val="0070696B"/>
    <w:rsid w:val="00710B2F"/>
    <w:rsid w:val="007130F2"/>
    <w:rsid w:val="00713A0B"/>
    <w:rsid w:val="007163E4"/>
    <w:rsid w:val="00717C4A"/>
    <w:rsid w:val="00721BBC"/>
    <w:rsid w:val="00722E0C"/>
    <w:rsid w:val="00726F38"/>
    <w:rsid w:val="00727B86"/>
    <w:rsid w:val="00732A68"/>
    <w:rsid w:val="00735168"/>
    <w:rsid w:val="00735A48"/>
    <w:rsid w:val="00736080"/>
    <w:rsid w:val="00736E83"/>
    <w:rsid w:val="00737758"/>
    <w:rsid w:val="007416AB"/>
    <w:rsid w:val="00741F84"/>
    <w:rsid w:val="0074377C"/>
    <w:rsid w:val="007437AB"/>
    <w:rsid w:val="007454E9"/>
    <w:rsid w:val="00752B9C"/>
    <w:rsid w:val="007537DF"/>
    <w:rsid w:val="00753C83"/>
    <w:rsid w:val="007545B8"/>
    <w:rsid w:val="00754AF6"/>
    <w:rsid w:val="007562C3"/>
    <w:rsid w:val="00756D0B"/>
    <w:rsid w:val="0076114E"/>
    <w:rsid w:val="00761BFE"/>
    <w:rsid w:val="00770469"/>
    <w:rsid w:val="0077413F"/>
    <w:rsid w:val="00775DF0"/>
    <w:rsid w:val="00783429"/>
    <w:rsid w:val="00784F84"/>
    <w:rsid w:val="00785473"/>
    <w:rsid w:val="00787100"/>
    <w:rsid w:val="00787C86"/>
    <w:rsid w:val="0079034A"/>
    <w:rsid w:val="00791CC8"/>
    <w:rsid w:val="0079651A"/>
    <w:rsid w:val="00797A9A"/>
    <w:rsid w:val="007A1ACB"/>
    <w:rsid w:val="007A37D9"/>
    <w:rsid w:val="007A4C8C"/>
    <w:rsid w:val="007A63C5"/>
    <w:rsid w:val="007B1492"/>
    <w:rsid w:val="007B1755"/>
    <w:rsid w:val="007B51DA"/>
    <w:rsid w:val="007B617F"/>
    <w:rsid w:val="007C0E33"/>
    <w:rsid w:val="007C2160"/>
    <w:rsid w:val="007C2597"/>
    <w:rsid w:val="007C276C"/>
    <w:rsid w:val="007C51D5"/>
    <w:rsid w:val="007C5613"/>
    <w:rsid w:val="007C5F86"/>
    <w:rsid w:val="007C6369"/>
    <w:rsid w:val="007D246E"/>
    <w:rsid w:val="007D5E13"/>
    <w:rsid w:val="007D7365"/>
    <w:rsid w:val="007E08F6"/>
    <w:rsid w:val="007E1C7E"/>
    <w:rsid w:val="007E26CD"/>
    <w:rsid w:val="007E32F0"/>
    <w:rsid w:val="007E4926"/>
    <w:rsid w:val="007E69BB"/>
    <w:rsid w:val="007F6243"/>
    <w:rsid w:val="007F6CE0"/>
    <w:rsid w:val="00801544"/>
    <w:rsid w:val="00804F27"/>
    <w:rsid w:val="00805F4D"/>
    <w:rsid w:val="00806B34"/>
    <w:rsid w:val="00812780"/>
    <w:rsid w:val="008158B8"/>
    <w:rsid w:val="00817132"/>
    <w:rsid w:val="0082178F"/>
    <w:rsid w:val="0082296B"/>
    <w:rsid w:val="00826483"/>
    <w:rsid w:val="008274FE"/>
    <w:rsid w:val="00834C57"/>
    <w:rsid w:val="00835BA9"/>
    <w:rsid w:val="00835F2F"/>
    <w:rsid w:val="0083615C"/>
    <w:rsid w:val="00837F79"/>
    <w:rsid w:val="008411B8"/>
    <w:rsid w:val="00846DDB"/>
    <w:rsid w:val="00850F0D"/>
    <w:rsid w:val="00851ABC"/>
    <w:rsid w:val="0085298D"/>
    <w:rsid w:val="00853BF9"/>
    <w:rsid w:val="0085456B"/>
    <w:rsid w:val="008578F3"/>
    <w:rsid w:val="00861F03"/>
    <w:rsid w:val="00861FB8"/>
    <w:rsid w:val="00862189"/>
    <w:rsid w:val="00862421"/>
    <w:rsid w:val="008637E0"/>
    <w:rsid w:val="00864A6E"/>
    <w:rsid w:val="00864AA5"/>
    <w:rsid w:val="0086536F"/>
    <w:rsid w:val="008717F1"/>
    <w:rsid w:val="00871B34"/>
    <w:rsid w:val="00874641"/>
    <w:rsid w:val="008801FE"/>
    <w:rsid w:val="00880775"/>
    <w:rsid w:val="00885869"/>
    <w:rsid w:val="0089507F"/>
    <w:rsid w:val="008A252B"/>
    <w:rsid w:val="008A7EBB"/>
    <w:rsid w:val="008B1452"/>
    <w:rsid w:val="008B1569"/>
    <w:rsid w:val="008B25AF"/>
    <w:rsid w:val="008B352E"/>
    <w:rsid w:val="008B4BC2"/>
    <w:rsid w:val="008B5C23"/>
    <w:rsid w:val="008B6984"/>
    <w:rsid w:val="008B7DFF"/>
    <w:rsid w:val="008C1359"/>
    <w:rsid w:val="008C187A"/>
    <w:rsid w:val="008C3E02"/>
    <w:rsid w:val="008C4E1D"/>
    <w:rsid w:val="008C5D37"/>
    <w:rsid w:val="008C65E1"/>
    <w:rsid w:val="008D0D26"/>
    <w:rsid w:val="008D1086"/>
    <w:rsid w:val="008D184E"/>
    <w:rsid w:val="008D4362"/>
    <w:rsid w:val="008D6996"/>
    <w:rsid w:val="008E2C1D"/>
    <w:rsid w:val="008E5121"/>
    <w:rsid w:val="008E6BF6"/>
    <w:rsid w:val="008F2678"/>
    <w:rsid w:val="008F4BF7"/>
    <w:rsid w:val="00901CA9"/>
    <w:rsid w:val="0090250F"/>
    <w:rsid w:val="009028F7"/>
    <w:rsid w:val="0090386D"/>
    <w:rsid w:val="009053C9"/>
    <w:rsid w:val="009053FA"/>
    <w:rsid w:val="00907013"/>
    <w:rsid w:val="009079FC"/>
    <w:rsid w:val="0091075C"/>
    <w:rsid w:val="00910D08"/>
    <w:rsid w:val="00913630"/>
    <w:rsid w:val="00913C61"/>
    <w:rsid w:val="0091472A"/>
    <w:rsid w:val="00920FE5"/>
    <w:rsid w:val="00922447"/>
    <w:rsid w:val="00923C39"/>
    <w:rsid w:val="00934C40"/>
    <w:rsid w:val="00934C4F"/>
    <w:rsid w:val="00937E37"/>
    <w:rsid w:val="009404BC"/>
    <w:rsid w:val="00940738"/>
    <w:rsid w:val="00944A94"/>
    <w:rsid w:val="00945D04"/>
    <w:rsid w:val="009475E5"/>
    <w:rsid w:val="009515D1"/>
    <w:rsid w:val="00952854"/>
    <w:rsid w:val="00952FEA"/>
    <w:rsid w:val="0095732A"/>
    <w:rsid w:val="009579AD"/>
    <w:rsid w:val="00957E75"/>
    <w:rsid w:val="0096006F"/>
    <w:rsid w:val="00960404"/>
    <w:rsid w:val="00964D4F"/>
    <w:rsid w:val="00974274"/>
    <w:rsid w:val="009800CD"/>
    <w:rsid w:val="0098263C"/>
    <w:rsid w:val="00983A79"/>
    <w:rsid w:val="0098483E"/>
    <w:rsid w:val="00984A72"/>
    <w:rsid w:val="00985170"/>
    <w:rsid w:val="00985D8B"/>
    <w:rsid w:val="00992D97"/>
    <w:rsid w:val="00996E93"/>
    <w:rsid w:val="00997D80"/>
    <w:rsid w:val="009A01BE"/>
    <w:rsid w:val="009A4C33"/>
    <w:rsid w:val="009A6178"/>
    <w:rsid w:val="009B32A2"/>
    <w:rsid w:val="009B3FCD"/>
    <w:rsid w:val="009B751E"/>
    <w:rsid w:val="009C1A9D"/>
    <w:rsid w:val="009C2F56"/>
    <w:rsid w:val="009C4816"/>
    <w:rsid w:val="009C593B"/>
    <w:rsid w:val="009D055F"/>
    <w:rsid w:val="009D2326"/>
    <w:rsid w:val="009D54F6"/>
    <w:rsid w:val="009D5AF0"/>
    <w:rsid w:val="009E04D1"/>
    <w:rsid w:val="009E1B14"/>
    <w:rsid w:val="009E30F7"/>
    <w:rsid w:val="009E496D"/>
    <w:rsid w:val="009E49CA"/>
    <w:rsid w:val="009E7CE2"/>
    <w:rsid w:val="009F0EE0"/>
    <w:rsid w:val="009F103F"/>
    <w:rsid w:val="009F4663"/>
    <w:rsid w:val="009F5981"/>
    <w:rsid w:val="009F681D"/>
    <w:rsid w:val="009F78E8"/>
    <w:rsid w:val="00A0028A"/>
    <w:rsid w:val="00A0140B"/>
    <w:rsid w:val="00A0360B"/>
    <w:rsid w:val="00A064F2"/>
    <w:rsid w:val="00A06F6E"/>
    <w:rsid w:val="00A078A1"/>
    <w:rsid w:val="00A106A2"/>
    <w:rsid w:val="00A11BE7"/>
    <w:rsid w:val="00A12C09"/>
    <w:rsid w:val="00A1333B"/>
    <w:rsid w:val="00A13F02"/>
    <w:rsid w:val="00A1691F"/>
    <w:rsid w:val="00A16E1D"/>
    <w:rsid w:val="00A20E20"/>
    <w:rsid w:val="00A22D4E"/>
    <w:rsid w:val="00A23915"/>
    <w:rsid w:val="00A27CAF"/>
    <w:rsid w:val="00A325DC"/>
    <w:rsid w:val="00A33589"/>
    <w:rsid w:val="00A369B5"/>
    <w:rsid w:val="00A40F34"/>
    <w:rsid w:val="00A41913"/>
    <w:rsid w:val="00A4206B"/>
    <w:rsid w:val="00A42A8B"/>
    <w:rsid w:val="00A4474D"/>
    <w:rsid w:val="00A44B34"/>
    <w:rsid w:val="00A4596E"/>
    <w:rsid w:val="00A47474"/>
    <w:rsid w:val="00A5222F"/>
    <w:rsid w:val="00A54D12"/>
    <w:rsid w:val="00A570C3"/>
    <w:rsid w:val="00A57563"/>
    <w:rsid w:val="00A60290"/>
    <w:rsid w:val="00A64514"/>
    <w:rsid w:val="00A6453A"/>
    <w:rsid w:val="00A6500B"/>
    <w:rsid w:val="00A663CF"/>
    <w:rsid w:val="00A72A8D"/>
    <w:rsid w:val="00A755C7"/>
    <w:rsid w:val="00A75953"/>
    <w:rsid w:val="00A7702F"/>
    <w:rsid w:val="00A81423"/>
    <w:rsid w:val="00A83426"/>
    <w:rsid w:val="00A83D97"/>
    <w:rsid w:val="00A9025A"/>
    <w:rsid w:val="00A903FC"/>
    <w:rsid w:val="00A914FB"/>
    <w:rsid w:val="00A97B8E"/>
    <w:rsid w:val="00AA0DE0"/>
    <w:rsid w:val="00AA130D"/>
    <w:rsid w:val="00AA2281"/>
    <w:rsid w:val="00AA3BD5"/>
    <w:rsid w:val="00AA7AF8"/>
    <w:rsid w:val="00AB171D"/>
    <w:rsid w:val="00AB524D"/>
    <w:rsid w:val="00AB79A0"/>
    <w:rsid w:val="00AC039E"/>
    <w:rsid w:val="00AC2CD5"/>
    <w:rsid w:val="00AC2D1F"/>
    <w:rsid w:val="00AC60B1"/>
    <w:rsid w:val="00AD2C06"/>
    <w:rsid w:val="00AD48BE"/>
    <w:rsid w:val="00AD7B25"/>
    <w:rsid w:val="00AE0DEC"/>
    <w:rsid w:val="00AE35AC"/>
    <w:rsid w:val="00AE46AF"/>
    <w:rsid w:val="00AF26DD"/>
    <w:rsid w:val="00AF5AF0"/>
    <w:rsid w:val="00AF6F84"/>
    <w:rsid w:val="00AF70D9"/>
    <w:rsid w:val="00AF758E"/>
    <w:rsid w:val="00AF7CB8"/>
    <w:rsid w:val="00B003A6"/>
    <w:rsid w:val="00B00809"/>
    <w:rsid w:val="00B01B66"/>
    <w:rsid w:val="00B0360E"/>
    <w:rsid w:val="00B048D4"/>
    <w:rsid w:val="00B061D1"/>
    <w:rsid w:val="00B06DBE"/>
    <w:rsid w:val="00B07394"/>
    <w:rsid w:val="00B1356F"/>
    <w:rsid w:val="00B140FD"/>
    <w:rsid w:val="00B14954"/>
    <w:rsid w:val="00B15911"/>
    <w:rsid w:val="00B15A31"/>
    <w:rsid w:val="00B20294"/>
    <w:rsid w:val="00B20794"/>
    <w:rsid w:val="00B21ACC"/>
    <w:rsid w:val="00B2329E"/>
    <w:rsid w:val="00B250E7"/>
    <w:rsid w:val="00B31641"/>
    <w:rsid w:val="00B36DA6"/>
    <w:rsid w:val="00B37501"/>
    <w:rsid w:val="00B37958"/>
    <w:rsid w:val="00B41DDA"/>
    <w:rsid w:val="00B41FFF"/>
    <w:rsid w:val="00B47190"/>
    <w:rsid w:val="00B538CC"/>
    <w:rsid w:val="00B570E2"/>
    <w:rsid w:val="00B60A4F"/>
    <w:rsid w:val="00B6139D"/>
    <w:rsid w:val="00B7063A"/>
    <w:rsid w:val="00B728FA"/>
    <w:rsid w:val="00B74AB9"/>
    <w:rsid w:val="00B74C98"/>
    <w:rsid w:val="00B82794"/>
    <w:rsid w:val="00B87E96"/>
    <w:rsid w:val="00B928CE"/>
    <w:rsid w:val="00B93869"/>
    <w:rsid w:val="00B945F9"/>
    <w:rsid w:val="00B94C86"/>
    <w:rsid w:val="00B97AA9"/>
    <w:rsid w:val="00BA4909"/>
    <w:rsid w:val="00BA59A8"/>
    <w:rsid w:val="00BA5DCC"/>
    <w:rsid w:val="00BB0FB0"/>
    <w:rsid w:val="00BB3D2D"/>
    <w:rsid w:val="00BC032F"/>
    <w:rsid w:val="00BC0465"/>
    <w:rsid w:val="00BC1A0E"/>
    <w:rsid w:val="00BC1E47"/>
    <w:rsid w:val="00BC2660"/>
    <w:rsid w:val="00BC2818"/>
    <w:rsid w:val="00BC3ACA"/>
    <w:rsid w:val="00BC45C7"/>
    <w:rsid w:val="00BC4ACA"/>
    <w:rsid w:val="00BD0D64"/>
    <w:rsid w:val="00BD17B7"/>
    <w:rsid w:val="00BD2577"/>
    <w:rsid w:val="00BE4C26"/>
    <w:rsid w:val="00BE4D33"/>
    <w:rsid w:val="00BF4E74"/>
    <w:rsid w:val="00BF7E6B"/>
    <w:rsid w:val="00C120A3"/>
    <w:rsid w:val="00C13493"/>
    <w:rsid w:val="00C23330"/>
    <w:rsid w:val="00C24A26"/>
    <w:rsid w:val="00C25967"/>
    <w:rsid w:val="00C30B10"/>
    <w:rsid w:val="00C3462B"/>
    <w:rsid w:val="00C420AB"/>
    <w:rsid w:val="00C4461A"/>
    <w:rsid w:val="00C447EB"/>
    <w:rsid w:val="00C451C1"/>
    <w:rsid w:val="00C46006"/>
    <w:rsid w:val="00C46A1D"/>
    <w:rsid w:val="00C51FFC"/>
    <w:rsid w:val="00C6003E"/>
    <w:rsid w:val="00C61C69"/>
    <w:rsid w:val="00C67283"/>
    <w:rsid w:val="00C67EA7"/>
    <w:rsid w:val="00C71B25"/>
    <w:rsid w:val="00C73D6B"/>
    <w:rsid w:val="00C751CB"/>
    <w:rsid w:val="00C76670"/>
    <w:rsid w:val="00C77FBD"/>
    <w:rsid w:val="00C805EC"/>
    <w:rsid w:val="00C80D0E"/>
    <w:rsid w:val="00C8427E"/>
    <w:rsid w:val="00C84556"/>
    <w:rsid w:val="00C85A59"/>
    <w:rsid w:val="00C90E24"/>
    <w:rsid w:val="00C911A9"/>
    <w:rsid w:val="00C93EAE"/>
    <w:rsid w:val="00C94A93"/>
    <w:rsid w:val="00C94E57"/>
    <w:rsid w:val="00CA03D3"/>
    <w:rsid w:val="00CA1962"/>
    <w:rsid w:val="00CA1C22"/>
    <w:rsid w:val="00CA2461"/>
    <w:rsid w:val="00CA2B1C"/>
    <w:rsid w:val="00CA4808"/>
    <w:rsid w:val="00CA77A4"/>
    <w:rsid w:val="00CB2A36"/>
    <w:rsid w:val="00CB5BCC"/>
    <w:rsid w:val="00CC44BF"/>
    <w:rsid w:val="00CC5569"/>
    <w:rsid w:val="00CD5DA7"/>
    <w:rsid w:val="00CD7AB5"/>
    <w:rsid w:val="00CD7D90"/>
    <w:rsid w:val="00CE11E1"/>
    <w:rsid w:val="00CE201D"/>
    <w:rsid w:val="00CE2EC6"/>
    <w:rsid w:val="00CE426F"/>
    <w:rsid w:val="00CF02A0"/>
    <w:rsid w:val="00CF0841"/>
    <w:rsid w:val="00CF198E"/>
    <w:rsid w:val="00CF1D8A"/>
    <w:rsid w:val="00CF3819"/>
    <w:rsid w:val="00CF40E6"/>
    <w:rsid w:val="00CF47A0"/>
    <w:rsid w:val="00CF5001"/>
    <w:rsid w:val="00CF50CD"/>
    <w:rsid w:val="00D01351"/>
    <w:rsid w:val="00D01534"/>
    <w:rsid w:val="00D02414"/>
    <w:rsid w:val="00D0378A"/>
    <w:rsid w:val="00D04354"/>
    <w:rsid w:val="00D0446C"/>
    <w:rsid w:val="00D170C5"/>
    <w:rsid w:val="00D17EF9"/>
    <w:rsid w:val="00D261E2"/>
    <w:rsid w:val="00D26A9C"/>
    <w:rsid w:val="00D2762B"/>
    <w:rsid w:val="00D30530"/>
    <w:rsid w:val="00D31F99"/>
    <w:rsid w:val="00D33388"/>
    <w:rsid w:val="00D359AD"/>
    <w:rsid w:val="00D41265"/>
    <w:rsid w:val="00D41548"/>
    <w:rsid w:val="00D46ACD"/>
    <w:rsid w:val="00D47342"/>
    <w:rsid w:val="00D51A0D"/>
    <w:rsid w:val="00D538D4"/>
    <w:rsid w:val="00D54121"/>
    <w:rsid w:val="00D5668E"/>
    <w:rsid w:val="00D60CBA"/>
    <w:rsid w:val="00D63D91"/>
    <w:rsid w:val="00D6614A"/>
    <w:rsid w:val="00D73E89"/>
    <w:rsid w:val="00D74302"/>
    <w:rsid w:val="00D76CB6"/>
    <w:rsid w:val="00D80793"/>
    <w:rsid w:val="00D81B1C"/>
    <w:rsid w:val="00D8235C"/>
    <w:rsid w:val="00D84A60"/>
    <w:rsid w:val="00D84F81"/>
    <w:rsid w:val="00D86D8C"/>
    <w:rsid w:val="00D90E61"/>
    <w:rsid w:val="00D91362"/>
    <w:rsid w:val="00D92DF7"/>
    <w:rsid w:val="00D942EF"/>
    <w:rsid w:val="00D961A4"/>
    <w:rsid w:val="00DA142E"/>
    <w:rsid w:val="00DA203A"/>
    <w:rsid w:val="00DA44A3"/>
    <w:rsid w:val="00DA630D"/>
    <w:rsid w:val="00DA71F0"/>
    <w:rsid w:val="00DA7204"/>
    <w:rsid w:val="00DA75A9"/>
    <w:rsid w:val="00DA7F16"/>
    <w:rsid w:val="00DB388B"/>
    <w:rsid w:val="00DB551B"/>
    <w:rsid w:val="00DB56B1"/>
    <w:rsid w:val="00DC0679"/>
    <w:rsid w:val="00DC64D8"/>
    <w:rsid w:val="00DC6C31"/>
    <w:rsid w:val="00DC79B6"/>
    <w:rsid w:val="00DD3DAF"/>
    <w:rsid w:val="00DD4C35"/>
    <w:rsid w:val="00DD5BAA"/>
    <w:rsid w:val="00DD5C50"/>
    <w:rsid w:val="00DD604D"/>
    <w:rsid w:val="00DD635D"/>
    <w:rsid w:val="00DD643C"/>
    <w:rsid w:val="00DE1EC1"/>
    <w:rsid w:val="00DE390D"/>
    <w:rsid w:val="00DE391E"/>
    <w:rsid w:val="00DE50C6"/>
    <w:rsid w:val="00DE5BCE"/>
    <w:rsid w:val="00DE6BDC"/>
    <w:rsid w:val="00DF15E2"/>
    <w:rsid w:val="00DF1C97"/>
    <w:rsid w:val="00DF1E64"/>
    <w:rsid w:val="00DF4334"/>
    <w:rsid w:val="00DF5960"/>
    <w:rsid w:val="00DF5F2B"/>
    <w:rsid w:val="00E0364E"/>
    <w:rsid w:val="00E104EF"/>
    <w:rsid w:val="00E148DC"/>
    <w:rsid w:val="00E164CE"/>
    <w:rsid w:val="00E167C6"/>
    <w:rsid w:val="00E20B96"/>
    <w:rsid w:val="00E217E9"/>
    <w:rsid w:val="00E22E95"/>
    <w:rsid w:val="00E237AD"/>
    <w:rsid w:val="00E24175"/>
    <w:rsid w:val="00E30E91"/>
    <w:rsid w:val="00E32985"/>
    <w:rsid w:val="00E33FD6"/>
    <w:rsid w:val="00E40DD0"/>
    <w:rsid w:val="00E42D53"/>
    <w:rsid w:val="00E44A82"/>
    <w:rsid w:val="00E45EDC"/>
    <w:rsid w:val="00E509F5"/>
    <w:rsid w:val="00E53415"/>
    <w:rsid w:val="00E54533"/>
    <w:rsid w:val="00E56656"/>
    <w:rsid w:val="00E71CBC"/>
    <w:rsid w:val="00E72E3D"/>
    <w:rsid w:val="00E744AA"/>
    <w:rsid w:val="00E75A54"/>
    <w:rsid w:val="00E7601C"/>
    <w:rsid w:val="00E809AC"/>
    <w:rsid w:val="00E86E1F"/>
    <w:rsid w:val="00E876D8"/>
    <w:rsid w:val="00E9051A"/>
    <w:rsid w:val="00E97A57"/>
    <w:rsid w:val="00EA0CA4"/>
    <w:rsid w:val="00EA1F1B"/>
    <w:rsid w:val="00EA31F0"/>
    <w:rsid w:val="00EA3E72"/>
    <w:rsid w:val="00EA44C1"/>
    <w:rsid w:val="00EB1A2B"/>
    <w:rsid w:val="00EB42FB"/>
    <w:rsid w:val="00EB4BF9"/>
    <w:rsid w:val="00EB74D7"/>
    <w:rsid w:val="00EC3839"/>
    <w:rsid w:val="00EC4C9D"/>
    <w:rsid w:val="00EC5111"/>
    <w:rsid w:val="00EC5CE4"/>
    <w:rsid w:val="00ED2A4D"/>
    <w:rsid w:val="00ED36B2"/>
    <w:rsid w:val="00ED3EFF"/>
    <w:rsid w:val="00ED79F5"/>
    <w:rsid w:val="00EE34A3"/>
    <w:rsid w:val="00EE4295"/>
    <w:rsid w:val="00EF0B69"/>
    <w:rsid w:val="00EF7737"/>
    <w:rsid w:val="00EF7B3B"/>
    <w:rsid w:val="00F03808"/>
    <w:rsid w:val="00F07B91"/>
    <w:rsid w:val="00F118DF"/>
    <w:rsid w:val="00F17252"/>
    <w:rsid w:val="00F233A0"/>
    <w:rsid w:val="00F23D1F"/>
    <w:rsid w:val="00F267BA"/>
    <w:rsid w:val="00F26B04"/>
    <w:rsid w:val="00F26EED"/>
    <w:rsid w:val="00F27639"/>
    <w:rsid w:val="00F359FF"/>
    <w:rsid w:val="00F3661D"/>
    <w:rsid w:val="00F42504"/>
    <w:rsid w:val="00F4566B"/>
    <w:rsid w:val="00F46316"/>
    <w:rsid w:val="00F463B1"/>
    <w:rsid w:val="00F50683"/>
    <w:rsid w:val="00F51CF0"/>
    <w:rsid w:val="00F561C9"/>
    <w:rsid w:val="00F57710"/>
    <w:rsid w:val="00F57CB1"/>
    <w:rsid w:val="00F620D5"/>
    <w:rsid w:val="00F62D1B"/>
    <w:rsid w:val="00F63495"/>
    <w:rsid w:val="00F63A7F"/>
    <w:rsid w:val="00F64A75"/>
    <w:rsid w:val="00F67500"/>
    <w:rsid w:val="00F67E7E"/>
    <w:rsid w:val="00F75682"/>
    <w:rsid w:val="00F75710"/>
    <w:rsid w:val="00F76DA5"/>
    <w:rsid w:val="00F8458E"/>
    <w:rsid w:val="00F91F91"/>
    <w:rsid w:val="00F92205"/>
    <w:rsid w:val="00F93CCF"/>
    <w:rsid w:val="00F944BC"/>
    <w:rsid w:val="00F96301"/>
    <w:rsid w:val="00FA2462"/>
    <w:rsid w:val="00FA2AF1"/>
    <w:rsid w:val="00FA38D8"/>
    <w:rsid w:val="00FA3D04"/>
    <w:rsid w:val="00FA4D99"/>
    <w:rsid w:val="00FA7F37"/>
    <w:rsid w:val="00FB3599"/>
    <w:rsid w:val="00FC2019"/>
    <w:rsid w:val="00FC2ACE"/>
    <w:rsid w:val="00FC32BA"/>
    <w:rsid w:val="00FC35FB"/>
    <w:rsid w:val="00FC44FB"/>
    <w:rsid w:val="00FC507F"/>
    <w:rsid w:val="00FC6033"/>
    <w:rsid w:val="00FC77FE"/>
    <w:rsid w:val="00FD00EC"/>
    <w:rsid w:val="00FD01EB"/>
    <w:rsid w:val="00FD1D3B"/>
    <w:rsid w:val="00FD4228"/>
    <w:rsid w:val="00FD4C9A"/>
    <w:rsid w:val="00FD4D56"/>
    <w:rsid w:val="00FD5C68"/>
    <w:rsid w:val="00FE2BF0"/>
    <w:rsid w:val="00FE3FB6"/>
    <w:rsid w:val="00FE456F"/>
    <w:rsid w:val="00FE5666"/>
    <w:rsid w:val="00FF3142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B4EA03"/>
  <w15:docId w15:val="{7A95BC47-9146-459C-A982-A63EDA0C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uiPriority="0"/>
    <w:lsdException w:name="endnote text" w:uiPriority="0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"/>
    <w:qFormat/>
    <w:rsid w:val="00B250E7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1B34"/>
    <w:pPr>
      <w:keepNext/>
      <w:spacing w:before="120" w:after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AAB"/>
    <w:pPr>
      <w:keepNext/>
      <w:spacing w:before="120" w:after="12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20A8"/>
    <w:pPr>
      <w:keepNext/>
      <w:spacing w:before="120" w:after="120"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20A8"/>
    <w:pPr>
      <w:keepNext/>
      <w:tabs>
        <w:tab w:val="left" w:pos="9072"/>
      </w:tabs>
      <w:spacing w:before="120" w:after="120"/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134E"/>
    <w:pPr>
      <w:keepNext/>
      <w:jc w:val="both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A97B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E5666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3AAB"/>
    <w:rPr>
      <w:rFonts w:ascii="Arial" w:hAnsi="Arial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3298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3298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3298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97B8E"/>
    <w:rPr>
      <w:rFonts w:ascii="Calibri" w:hAnsi="Calibri" w:cs="Times New Roman"/>
      <w:b/>
      <w:bCs/>
      <w:lang w:eastAsia="ar-SA" w:bidi="ar-SA"/>
    </w:rPr>
  </w:style>
  <w:style w:type="character" w:customStyle="1" w:styleId="WW8Num9z0">
    <w:name w:val="WW8Num9z0"/>
    <w:uiPriority w:val="99"/>
    <w:rsid w:val="005E134E"/>
    <w:rPr>
      <w:color w:val="auto"/>
    </w:rPr>
  </w:style>
  <w:style w:type="character" w:customStyle="1" w:styleId="WW8Num14z0">
    <w:name w:val="WW8Num14z0"/>
    <w:uiPriority w:val="99"/>
    <w:rsid w:val="005E134E"/>
    <w:rPr>
      <w:rFonts w:ascii="Times New Roman" w:hAnsi="Times New Roman"/>
      <w:sz w:val="24"/>
    </w:rPr>
  </w:style>
  <w:style w:type="character" w:customStyle="1" w:styleId="WW8Num15z0">
    <w:name w:val="WW8Num15z0"/>
    <w:uiPriority w:val="99"/>
    <w:rsid w:val="005E134E"/>
    <w:rPr>
      <w:rFonts w:ascii="Times New Roman" w:hAnsi="Times New Roman"/>
      <w:sz w:val="24"/>
    </w:rPr>
  </w:style>
  <w:style w:type="character" w:customStyle="1" w:styleId="WW8Num19z0">
    <w:name w:val="WW8Num19z0"/>
    <w:uiPriority w:val="99"/>
    <w:rsid w:val="005E134E"/>
    <w:rPr>
      <w:rFonts w:ascii="Times New Roman" w:hAnsi="Times New Roman"/>
      <w:sz w:val="24"/>
    </w:rPr>
  </w:style>
  <w:style w:type="character" w:customStyle="1" w:styleId="WW8Num24z0">
    <w:name w:val="WW8Num24z0"/>
    <w:uiPriority w:val="99"/>
    <w:rsid w:val="005E134E"/>
    <w:rPr>
      <w:rFonts w:ascii="Times New Roman" w:hAnsi="Times New Roman"/>
      <w:sz w:val="24"/>
    </w:rPr>
  </w:style>
  <w:style w:type="character" w:customStyle="1" w:styleId="WW8Num40z0">
    <w:name w:val="WW8Num40z0"/>
    <w:uiPriority w:val="99"/>
    <w:rsid w:val="005E134E"/>
  </w:style>
  <w:style w:type="character" w:customStyle="1" w:styleId="WW8Num40z1">
    <w:name w:val="WW8Num40z1"/>
    <w:uiPriority w:val="99"/>
    <w:rsid w:val="005E134E"/>
    <w:rPr>
      <w:rFonts w:ascii="Times New Roman" w:hAnsi="Times New Roman"/>
    </w:rPr>
  </w:style>
  <w:style w:type="character" w:customStyle="1" w:styleId="WW8Num55z0">
    <w:name w:val="WW8Num55z0"/>
    <w:uiPriority w:val="99"/>
    <w:rsid w:val="005E134E"/>
    <w:rPr>
      <w:color w:val="auto"/>
    </w:rPr>
  </w:style>
  <w:style w:type="character" w:customStyle="1" w:styleId="WW8Num58z1">
    <w:name w:val="WW8Num58z1"/>
    <w:uiPriority w:val="99"/>
    <w:rsid w:val="005E134E"/>
    <w:rPr>
      <w:rFonts w:ascii="Times New Roman" w:hAnsi="Times New Roman"/>
    </w:rPr>
  </w:style>
  <w:style w:type="character" w:customStyle="1" w:styleId="WW8Num62z1">
    <w:name w:val="WW8Num62z1"/>
    <w:uiPriority w:val="99"/>
    <w:rsid w:val="005E134E"/>
    <w:rPr>
      <w:rFonts w:ascii="Times New Roman" w:hAnsi="Times New Roman"/>
    </w:rPr>
  </w:style>
  <w:style w:type="character" w:customStyle="1" w:styleId="WW8Num63z0">
    <w:name w:val="WW8Num63z0"/>
    <w:uiPriority w:val="99"/>
    <w:rsid w:val="005E134E"/>
    <w:rPr>
      <w:color w:val="auto"/>
    </w:rPr>
  </w:style>
  <w:style w:type="character" w:customStyle="1" w:styleId="WW8Num67z0">
    <w:name w:val="WW8Num67z0"/>
    <w:uiPriority w:val="99"/>
    <w:rsid w:val="005E134E"/>
  </w:style>
  <w:style w:type="character" w:customStyle="1" w:styleId="WW8Num68z0">
    <w:name w:val="WW8Num68z0"/>
    <w:uiPriority w:val="99"/>
    <w:rsid w:val="005E134E"/>
    <w:rPr>
      <w:color w:val="auto"/>
    </w:rPr>
  </w:style>
  <w:style w:type="character" w:customStyle="1" w:styleId="WW8Num71z1">
    <w:name w:val="WW8Num71z1"/>
    <w:uiPriority w:val="99"/>
    <w:rsid w:val="005E134E"/>
    <w:rPr>
      <w:rFonts w:ascii="Times New Roman" w:hAnsi="Times New Roman"/>
    </w:rPr>
  </w:style>
  <w:style w:type="character" w:customStyle="1" w:styleId="WW8Num79z0">
    <w:name w:val="WW8Num79z0"/>
    <w:uiPriority w:val="99"/>
    <w:rsid w:val="005E134E"/>
    <w:rPr>
      <w:sz w:val="24"/>
    </w:rPr>
  </w:style>
  <w:style w:type="character" w:customStyle="1" w:styleId="WW8Num83z1">
    <w:name w:val="WW8Num83z1"/>
    <w:uiPriority w:val="99"/>
    <w:rsid w:val="005E134E"/>
    <w:rPr>
      <w:rFonts w:ascii="Times New Roman" w:hAnsi="Times New Roman"/>
    </w:rPr>
  </w:style>
  <w:style w:type="character" w:customStyle="1" w:styleId="WW8Num86z0">
    <w:name w:val="WW8Num86z0"/>
    <w:uiPriority w:val="99"/>
    <w:rsid w:val="005E134E"/>
    <w:rPr>
      <w:color w:val="auto"/>
    </w:rPr>
  </w:style>
  <w:style w:type="character" w:customStyle="1" w:styleId="WW8Num88z0">
    <w:name w:val="WW8Num88z0"/>
    <w:uiPriority w:val="99"/>
    <w:rsid w:val="005E134E"/>
    <w:rPr>
      <w:rFonts w:ascii="Times New Roman" w:hAnsi="Times New Roman"/>
      <w:sz w:val="24"/>
    </w:rPr>
  </w:style>
  <w:style w:type="character" w:customStyle="1" w:styleId="WW8Num89z1">
    <w:name w:val="WW8Num89z1"/>
    <w:uiPriority w:val="99"/>
    <w:rsid w:val="005E134E"/>
    <w:rPr>
      <w:rFonts w:ascii="Times New Roman" w:hAnsi="Times New Roman"/>
    </w:rPr>
  </w:style>
  <w:style w:type="character" w:customStyle="1" w:styleId="WW8Num91z1">
    <w:name w:val="WW8Num91z1"/>
    <w:uiPriority w:val="99"/>
    <w:rsid w:val="005E134E"/>
    <w:rPr>
      <w:color w:val="auto"/>
    </w:rPr>
  </w:style>
  <w:style w:type="character" w:customStyle="1" w:styleId="Absatz-Standardschriftart">
    <w:name w:val="Absatz-Standardschriftart"/>
    <w:uiPriority w:val="99"/>
    <w:rsid w:val="005E134E"/>
  </w:style>
  <w:style w:type="character" w:customStyle="1" w:styleId="WW-Absatz-Standardschriftart">
    <w:name w:val="WW-Absatz-Standardschriftart"/>
    <w:uiPriority w:val="99"/>
    <w:rsid w:val="005E134E"/>
  </w:style>
  <w:style w:type="character" w:customStyle="1" w:styleId="WW8Num7z0">
    <w:name w:val="WW8Num7z0"/>
    <w:uiPriority w:val="99"/>
    <w:rsid w:val="005E134E"/>
    <w:rPr>
      <w:color w:val="auto"/>
    </w:rPr>
  </w:style>
  <w:style w:type="character" w:customStyle="1" w:styleId="WW8Num10z0">
    <w:name w:val="WW8Num10z0"/>
    <w:uiPriority w:val="99"/>
    <w:rsid w:val="005E134E"/>
    <w:rPr>
      <w:color w:val="auto"/>
    </w:rPr>
  </w:style>
  <w:style w:type="character" w:customStyle="1" w:styleId="WW8Num16z0">
    <w:name w:val="WW8Num16z0"/>
    <w:uiPriority w:val="99"/>
    <w:rsid w:val="005E134E"/>
    <w:rPr>
      <w:rFonts w:ascii="Times New Roman" w:hAnsi="Times New Roman"/>
      <w:sz w:val="24"/>
    </w:rPr>
  </w:style>
  <w:style w:type="character" w:customStyle="1" w:styleId="WW8Num21z0">
    <w:name w:val="WW8Num21z0"/>
    <w:uiPriority w:val="99"/>
    <w:rsid w:val="005E134E"/>
    <w:rPr>
      <w:rFonts w:ascii="Times New Roman" w:hAnsi="Times New Roman"/>
      <w:sz w:val="24"/>
    </w:rPr>
  </w:style>
  <w:style w:type="character" w:customStyle="1" w:styleId="WW8Num27z0">
    <w:name w:val="WW8Num27z0"/>
    <w:uiPriority w:val="99"/>
    <w:rsid w:val="005E134E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5E134E"/>
    <w:rPr>
      <w:color w:val="auto"/>
    </w:rPr>
  </w:style>
  <w:style w:type="character" w:customStyle="1" w:styleId="WW8Num45z0">
    <w:name w:val="WW8Num45z0"/>
    <w:uiPriority w:val="99"/>
    <w:rsid w:val="005E134E"/>
  </w:style>
  <w:style w:type="character" w:customStyle="1" w:styleId="WW8Num45z1">
    <w:name w:val="WW8Num45z1"/>
    <w:uiPriority w:val="99"/>
    <w:rsid w:val="005E134E"/>
    <w:rPr>
      <w:rFonts w:ascii="Times New Roman" w:hAnsi="Times New Roman"/>
    </w:rPr>
  </w:style>
  <w:style w:type="character" w:customStyle="1" w:styleId="WW8Num60z0">
    <w:name w:val="WW8Num60z0"/>
    <w:uiPriority w:val="99"/>
    <w:rsid w:val="005E134E"/>
  </w:style>
  <w:style w:type="character" w:customStyle="1" w:styleId="WW8Num63z1">
    <w:name w:val="WW8Num63z1"/>
    <w:uiPriority w:val="99"/>
    <w:rsid w:val="005E134E"/>
    <w:rPr>
      <w:rFonts w:ascii="Times New Roman" w:hAnsi="Times New Roman"/>
    </w:rPr>
  </w:style>
  <w:style w:type="character" w:customStyle="1" w:styleId="WW8Num67z1">
    <w:name w:val="WW8Num67z1"/>
    <w:uiPriority w:val="99"/>
    <w:rsid w:val="005E134E"/>
    <w:rPr>
      <w:rFonts w:ascii="Times New Roman" w:hAnsi="Times New Roman"/>
    </w:rPr>
  </w:style>
  <w:style w:type="character" w:customStyle="1" w:styleId="WW8Num69z0">
    <w:name w:val="WW8Num69z0"/>
    <w:uiPriority w:val="99"/>
    <w:rsid w:val="005E134E"/>
    <w:rPr>
      <w:color w:val="auto"/>
    </w:rPr>
  </w:style>
  <w:style w:type="character" w:customStyle="1" w:styleId="WW8Num73z0">
    <w:name w:val="WW8Num73z0"/>
    <w:uiPriority w:val="99"/>
    <w:rsid w:val="005E134E"/>
    <w:rPr>
      <w:rFonts w:ascii="Times New Roman" w:hAnsi="Times New Roman"/>
      <w:sz w:val="24"/>
    </w:rPr>
  </w:style>
  <w:style w:type="character" w:customStyle="1" w:styleId="WW8Num74z0">
    <w:name w:val="WW8Num74z0"/>
    <w:uiPriority w:val="99"/>
    <w:rsid w:val="005E134E"/>
    <w:rPr>
      <w:rFonts w:ascii="Times New Roman" w:hAnsi="Times New Roman"/>
      <w:sz w:val="24"/>
    </w:rPr>
  </w:style>
  <w:style w:type="character" w:customStyle="1" w:styleId="WW8Num77z1">
    <w:name w:val="WW8Num77z1"/>
    <w:uiPriority w:val="99"/>
    <w:rsid w:val="005E134E"/>
    <w:rPr>
      <w:rFonts w:ascii="Times New Roman" w:hAnsi="Times New Roman"/>
    </w:rPr>
  </w:style>
  <w:style w:type="character" w:customStyle="1" w:styleId="WW8Num85z0">
    <w:name w:val="WW8Num85z0"/>
    <w:uiPriority w:val="99"/>
    <w:rsid w:val="005E134E"/>
    <w:rPr>
      <w:sz w:val="24"/>
    </w:rPr>
  </w:style>
  <w:style w:type="character" w:customStyle="1" w:styleId="WW8Num92z0">
    <w:name w:val="WW8Num92z0"/>
    <w:uiPriority w:val="99"/>
    <w:rsid w:val="005E134E"/>
    <w:rPr>
      <w:color w:val="auto"/>
    </w:rPr>
  </w:style>
  <w:style w:type="character" w:customStyle="1" w:styleId="WW8Num94z0">
    <w:name w:val="WW8Num94z0"/>
    <w:uiPriority w:val="99"/>
    <w:rsid w:val="005E134E"/>
    <w:rPr>
      <w:rFonts w:ascii="Times New Roman" w:hAnsi="Times New Roman"/>
      <w:sz w:val="24"/>
    </w:rPr>
  </w:style>
  <w:style w:type="character" w:customStyle="1" w:styleId="WW8Num95z1">
    <w:name w:val="WW8Num95z1"/>
    <w:uiPriority w:val="99"/>
    <w:rsid w:val="005E134E"/>
    <w:rPr>
      <w:color w:val="auto"/>
    </w:rPr>
  </w:style>
  <w:style w:type="character" w:customStyle="1" w:styleId="WW8Num98z1">
    <w:name w:val="WW8Num98z1"/>
    <w:uiPriority w:val="99"/>
    <w:rsid w:val="005E134E"/>
    <w:rPr>
      <w:color w:val="auto"/>
    </w:rPr>
  </w:style>
  <w:style w:type="character" w:customStyle="1" w:styleId="WW-Absatz-Standardschriftart1">
    <w:name w:val="WW-Absatz-Standardschriftart1"/>
    <w:uiPriority w:val="99"/>
    <w:rsid w:val="005E134E"/>
  </w:style>
  <w:style w:type="character" w:customStyle="1" w:styleId="WW8Num21z1">
    <w:name w:val="WW8Num21z1"/>
    <w:uiPriority w:val="99"/>
    <w:rsid w:val="005E134E"/>
    <w:rPr>
      <w:rFonts w:ascii="Times New Roman" w:hAnsi="Times New Roman"/>
    </w:rPr>
  </w:style>
  <w:style w:type="character" w:customStyle="1" w:styleId="WW8Num22z0">
    <w:name w:val="WW8Num22z0"/>
    <w:uiPriority w:val="99"/>
    <w:rsid w:val="005E134E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5E134E"/>
    <w:rPr>
      <w:rFonts w:ascii="Times New Roman" w:hAnsi="Times New Roman"/>
      <w:sz w:val="24"/>
    </w:rPr>
  </w:style>
  <w:style w:type="character" w:customStyle="1" w:styleId="WW8Num31z1">
    <w:name w:val="WW8Num31z1"/>
    <w:uiPriority w:val="99"/>
    <w:rsid w:val="005E134E"/>
    <w:rPr>
      <w:color w:val="auto"/>
    </w:rPr>
  </w:style>
  <w:style w:type="character" w:customStyle="1" w:styleId="WW8Num47z0">
    <w:name w:val="WW8Num47z0"/>
    <w:uiPriority w:val="99"/>
    <w:rsid w:val="005E134E"/>
    <w:rPr>
      <w:color w:val="auto"/>
    </w:rPr>
  </w:style>
  <w:style w:type="character" w:customStyle="1" w:styleId="WW8Num49z3">
    <w:name w:val="WW8Num49z3"/>
    <w:uiPriority w:val="99"/>
    <w:rsid w:val="005E134E"/>
    <w:rPr>
      <w:rFonts w:ascii="Symbol" w:hAnsi="Symbol"/>
    </w:rPr>
  </w:style>
  <w:style w:type="character" w:customStyle="1" w:styleId="WW8Num49z4">
    <w:name w:val="WW8Num49z4"/>
    <w:uiPriority w:val="99"/>
    <w:rsid w:val="005E134E"/>
    <w:rPr>
      <w:rFonts w:ascii="Courier New" w:hAnsi="Courier New"/>
    </w:rPr>
  </w:style>
  <w:style w:type="character" w:customStyle="1" w:styleId="WW8Num49z5">
    <w:name w:val="WW8Num49z5"/>
    <w:uiPriority w:val="99"/>
    <w:rsid w:val="005E134E"/>
    <w:rPr>
      <w:rFonts w:ascii="Wingdings" w:hAnsi="Wingdings"/>
    </w:rPr>
  </w:style>
  <w:style w:type="character" w:customStyle="1" w:styleId="WW8Num50z0">
    <w:name w:val="WW8Num50z0"/>
    <w:uiPriority w:val="99"/>
    <w:rsid w:val="005E134E"/>
  </w:style>
  <w:style w:type="character" w:customStyle="1" w:styleId="WW8Num50z1">
    <w:name w:val="WW8Num50z1"/>
    <w:uiPriority w:val="99"/>
    <w:rsid w:val="005E134E"/>
    <w:rPr>
      <w:rFonts w:ascii="Times New Roman" w:hAnsi="Times New Roman"/>
    </w:rPr>
  </w:style>
  <w:style w:type="character" w:customStyle="1" w:styleId="WW8Num55z1">
    <w:name w:val="WW8Num55z1"/>
    <w:uiPriority w:val="99"/>
    <w:rsid w:val="005E134E"/>
    <w:rPr>
      <w:rFonts w:ascii="Times New Roman" w:hAnsi="Times New Roman"/>
    </w:rPr>
  </w:style>
  <w:style w:type="character" w:customStyle="1" w:styleId="WW8Num70z1">
    <w:name w:val="WW8Num70z1"/>
    <w:uiPriority w:val="99"/>
    <w:rsid w:val="005E134E"/>
    <w:rPr>
      <w:rFonts w:ascii="Times New Roman" w:hAnsi="Times New Roman"/>
    </w:rPr>
  </w:style>
  <w:style w:type="character" w:customStyle="1" w:styleId="WW8Num75z1">
    <w:name w:val="WW8Num75z1"/>
    <w:uiPriority w:val="99"/>
    <w:rsid w:val="005E134E"/>
    <w:rPr>
      <w:sz w:val="24"/>
    </w:rPr>
  </w:style>
  <w:style w:type="character" w:customStyle="1" w:styleId="WW8Num76z0">
    <w:name w:val="WW8Num76z0"/>
    <w:uiPriority w:val="99"/>
    <w:rsid w:val="005E134E"/>
    <w:rPr>
      <w:color w:val="auto"/>
    </w:rPr>
  </w:style>
  <w:style w:type="character" w:customStyle="1" w:styleId="WW8Num77z0">
    <w:name w:val="WW8Num77z0"/>
    <w:uiPriority w:val="99"/>
    <w:rsid w:val="005E134E"/>
    <w:rPr>
      <w:color w:val="auto"/>
    </w:rPr>
  </w:style>
  <w:style w:type="character" w:customStyle="1" w:styleId="WW8Num82z0">
    <w:name w:val="WW8Num82z0"/>
    <w:uiPriority w:val="99"/>
    <w:rsid w:val="005E134E"/>
    <w:rPr>
      <w:rFonts w:ascii="Times New Roman" w:hAnsi="Times New Roman"/>
      <w:sz w:val="24"/>
    </w:rPr>
  </w:style>
  <w:style w:type="character" w:customStyle="1" w:styleId="WW8Num83z0">
    <w:name w:val="WW8Num83z0"/>
    <w:uiPriority w:val="99"/>
    <w:rsid w:val="005E134E"/>
    <w:rPr>
      <w:rFonts w:ascii="Times New Roman" w:hAnsi="Times New Roman"/>
      <w:sz w:val="24"/>
    </w:rPr>
  </w:style>
  <w:style w:type="character" w:customStyle="1" w:styleId="WW8Num84z1">
    <w:name w:val="WW8Num84z1"/>
    <w:uiPriority w:val="99"/>
    <w:rsid w:val="005E134E"/>
    <w:rPr>
      <w:rFonts w:ascii="Courier New" w:hAnsi="Courier New"/>
    </w:rPr>
  </w:style>
  <w:style w:type="character" w:customStyle="1" w:styleId="WW8Num84z2">
    <w:name w:val="WW8Num84z2"/>
    <w:uiPriority w:val="99"/>
    <w:rsid w:val="005E134E"/>
    <w:rPr>
      <w:rFonts w:ascii="Wingdings" w:hAnsi="Wingdings"/>
    </w:rPr>
  </w:style>
  <w:style w:type="character" w:customStyle="1" w:styleId="WW8Num84z3">
    <w:name w:val="WW8Num84z3"/>
    <w:uiPriority w:val="99"/>
    <w:rsid w:val="005E134E"/>
    <w:rPr>
      <w:rFonts w:ascii="Symbol" w:hAnsi="Symbol"/>
    </w:rPr>
  </w:style>
  <w:style w:type="character" w:customStyle="1" w:styleId="WW8Num85z1">
    <w:name w:val="WW8Num85z1"/>
    <w:uiPriority w:val="99"/>
    <w:rsid w:val="005E134E"/>
    <w:rPr>
      <w:rFonts w:ascii="Times New Roman" w:hAnsi="Times New Roman"/>
    </w:rPr>
  </w:style>
  <w:style w:type="character" w:customStyle="1" w:styleId="WW8Num87z1">
    <w:name w:val="WW8Num87z1"/>
    <w:uiPriority w:val="99"/>
    <w:rsid w:val="005E134E"/>
    <w:rPr>
      <w:rFonts w:ascii="Times New Roman" w:hAnsi="Times New Roman"/>
    </w:rPr>
  </w:style>
  <w:style w:type="character" w:customStyle="1" w:styleId="WW8Num96z0">
    <w:name w:val="WW8Num96z0"/>
    <w:uiPriority w:val="99"/>
    <w:rsid w:val="005E134E"/>
    <w:rPr>
      <w:rFonts w:ascii="Times New Roman" w:hAnsi="Times New Roman"/>
    </w:rPr>
  </w:style>
  <w:style w:type="character" w:customStyle="1" w:styleId="WW8Num100z1">
    <w:name w:val="WW8Num100z1"/>
    <w:uiPriority w:val="99"/>
    <w:rsid w:val="005E134E"/>
    <w:rPr>
      <w:rFonts w:ascii="Times New Roman" w:hAnsi="Times New Roman"/>
    </w:rPr>
  </w:style>
  <w:style w:type="character" w:customStyle="1" w:styleId="WW8Num104z1">
    <w:name w:val="WW8Num104z1"/>
    <w:uiPriority w:val="99"/>
    <w:rsid w:val="005E134E"/>
    <w:rPr>
      <w:rFonts w:ascii="Courier New" w:hAnsi="Courier New"/>
    </w:rPr>
  </w:style>
  <w:style w:type="character" w:customStyle="1" w:styleId="WW8Num104z2">
    <w:name w:val="WW8Num104z2"/>
    <w:uiPriority w:val="99"/>
    <w:rsid w:val="005E134E"/>
    <w:rPr>
      <w:rFonts w:ascii="Wingdings" w:hAnsi="Wingdings"/>
    </w:rPr>
  </w:style>
  <w:style w:type="character" w:customStyle="1" w:styleId="WW8Num104z3">
    <w:name w:val="WW8Num104z3"/>
    <w:uiPriority w:val="99"/>
    <w:rsid w:val="005E134E"/>
    <w:rPr>
      <w:rFonts w:ascii="Symbol" w:hAnsi="Symbol"/>
    </w:rPr>
  </w:style>
  <w:style w:type="character" w:customStyle="1" w:styleId="WW8Num105z0">
    <w:name w:val="WW8Num105z0"/>
    <w:uiPriority w:val="99"/>
    <w:rsid w:val="005E134E"/>
    <w:rPr>
      <w:color w:val="auto"/>
    </w:rPr>
  </w:style>
  <w:style w:type="character" w:customStyle="1" w:styleId="WW8Num108z0">
    <w:name w:val="WW8Num108z0"/>
    <w:uiPriority w:val="99"/>
    <w:rsid w:val="005E134E"/>
    <w:rPr>
      <w:rFonts w:ascii="Times New Roman" w:hAnsi="Times New Roman"/>
      <w:sz w:val="24"/>
    </w:rPr>
  </w:style>
  <w:style w:type="character" w:customStyle="1" w:styleId="Domylnaczcionkaakapitu1">
    <w:name w:val="Domyślna czcionka akapitu1"/>
    <w:uiPriority w:val="99"/>
    <w:rsid w:val="005E134E"/>
  </w:style>
  <w:style w:type="character" w:styleId="Numerstrony">
    <w:name w:val="page number"/>
    <w:basedOn w:val="Domylnaczcionkaakapitu1"/>
    <w:uiPriority w:val="99"/>
    <w:rsid w:val="005E134E"/>
    <w:rPr>
      <w:rFonts w:cs="Times New Roman"/>
    </w:rPr>
  </w:style>
  <w:style w:type="character" w:customStyle="1" w:styleId="Znakiprzypiswkocowych">
    <w:name w:val="Znaki przypisów końcowych"/>
    <w:basedOn w:val="Domylnaczcionkaakapitu1"/>
    <w:uiPriority w:val="99"/>
    <w:rsid w:val="005E134E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5E134E"/>
  </w:style>
  <w:style w:type="paragraph" w:styleId="Tekstpodstawowy">
    <w:name w:val="Body Text"/>
    <w:basedOn w:val="Normalny"/>
    <w:link w:val="TekstpodstawowyZnak"/>
    <w:uiPriority w:val="99"/>
    <w:rsid w:val="005E134E"/>
    <w:rPr>
      <w:rFonts w:ascii="Tahoma" w:hAnsi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E5666"/>
    <w:rPr>
      <w:rFonts w:ascii="Tahoma" w:hAnsi="Tahoma"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5E134E"/>
    <w:rPr>
      <w:rFonts w:cs="Tahoma"/>
    </w:rPr>
  </w:style>
  <w:style w:type="paragraph" w:customStyle="1" w:styleId="Podpis1">
    <w:name w:val="Podpis1"/>
    <w:basedOn w:val="Normalny"/>
    <w:uiPriority w:val="99"/>
    <w:rsid w:val="005E134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E134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E134E"/>
    <w:pPr>
      <w:keepNext/>
      <w:spacing w:before="240" w:after="120"/>
    </w:pPr>
    <w:rPr>
      <w:rFonts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E134E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94C86"/>
    <w:rPr>
      <w:rFonts w:ascii="Tahoma" w:hAnsi="Tahoma" w:cs="Times New Roman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E134E"/>
    <w:pPr>
      <w:ind w:left="284"/>
    </w:pPr>
    <w:rPr>
      <w:rFonts w:ascii="Casablanca" w:hAnsi="Casablanc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32985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5E134E"/>
    <w:pPr>
      <w:jc w:val="both"/>
    </w:pPr>
    <w:rPr>
      <w:rFonts w:ascii="Casablanca" w:hAnsi="Casablanca"/>
      <w:szCs w:val="20"/>
    </w:rPr>
  </w:style>
  <w:style w:type="paragraph" w:customStyle="1" w:styleId="Tekstpodstawowywcity21">
    <w:name w:val="Tekst podstawowy wcięty 21"/>
    <w:basedOn w:val="Normalny"/>
    <w:uiPriority w:val="99"/>
    <w:rsid w:val="005E134E"/>
    <w:pPr>
      <w:ind w:left="360"/>
    </w:pPr>
    <w:rPr>
      <w:rFonts w:ascii="Casablanca" w:hAnsi="Casablanca"/>
      <w:szCs w:val="20"/>
    </w:rPr>
  </w:style>
  <w:style w:type="paragraph" w:customStyle="1" w:styleId="Tekstpodstawowy31">
    <w:name w:val="Tekst podstawowy 31"/>
    <w:basedOn w:val="Normalny"/>
    <w:uiPriority w:val="99"/>
    <w:rsid w:val="005E134E"/>
    <w:pPr>
      <w:jc w:val="center"/>
    </w:pPr>
    <w:rPr>
      <w:rFonts w:ascii="Casablanca" w:hAnsi="Casablanca"/>
      <w:b/>
      <w:sz w:val="32"/>
      <w:szCs w:val="20"/>
    </w:rPr>
  </w:style>
  <w:style w:type="paragraph" w:customStyle="1" w:styleId="Tekstpodstawowywcity31">
    <w:name w:val="Tekst podstawowy wcięty 31"/>
    <w:basedOn w:val="Normalny"/>
    <w:uiPriority w:val="99"/>
    <w:rsid w:val="005E134E"/>
    <w:pPr>
      <w:ind w:left="540"/>
    </w:pPr>
    <w:rPr>
      <w:rFonts w:ascii="Casablanca" w:hAnsi="Casablanca"/>
      <w:szCs w:val="20"/>
    </w:rPr>
  </w:style>
  <w:style w:type="paragraph" w:styleId="NormalnyWeb">
    <w:name w:val="Normal (Web)"/>
    <w:basedOn w:val="Normalny"/>
    <w:uiPriority w:val="99"/>
    <w:rsid w:val="005E134E"/>
    <w:pPr>
      <w:spacing w:before="280" w:after="28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E13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2985"/>
    <w:rPr>
      <w:rFonts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5E1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2985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5E134E"/>
    <w:pPr>
      <w:ind w:left="720"/>
    </w:pPr>
  </w:style>
  <w:style w:type="paragraph" w:customStyle="1" w:styleId="Default">
    <w:name w:val="Default"/>
    <w:uiPriority w:val="99"/>
    <w:rsid w:val="005E134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5E134E"/>
    <w:pPr>
      <w:suppressLineNumbers/>
    </w:pPr>
  </w:style>
  <w:style w:type="paragraph" w:customStyle="1" w:styleId="Nagwektabeli">
    <w:name w:val="Nagłówek tabeli"/>
    <w:basedOn w:val="Zawartotabeli"/>
    <w:uiPriority w:val="99"/>
    <w:rsid w:val="005E134E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5E13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2985"/>
    <w:rPr>
      <w:rFonts w:cs="Times New Roman"/>
      <w:sz w:val="2"/>
      <w:lang w:eastAsia="ar-SA" w:bidi="ar-SA"/>
    </w:rPr>
  </w:style>
  <w:style w:type="paragraph" w:customStyle="1" w:styleId="dtn">
    <w:name w:val="dtn"/>
    <w:basedOn w:val="Normalny"/>
    <w:uiPriority w:val="99"/>
    <w:rsid w:val="005E134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z">
    <w:name w:val="dtz"/>
    <w:basedOn w:val="Normalny"/>
    <w:uiPriority w:val="99"/>
    <w:rsid w:val="005E134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uiPriority w:val="99"/>
    <w:rsid w:val="005E134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E134E"/>
    <w:rPr>
      <w:rFonts w:cs="Times New Roman"/>
      <w:vertAlign w:val="superscript"/>
    </w:rPr>
  </w:style>
  <w:style w:type="character" w:customStyle="1" w:styleId="ZnakZnak">
    <w:name w:val="Znak Znak"/>
    <w:basedOn w:val="Domylnaczcionkaakapitu"/>
    <w:uiPriority w:val="99"/>
    <w:rsid w:val="005E134E"/>
    <w:rPr>
      <w:rFonts w:cs="Times New Roman"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uiPriority w:val="99"/>
    <w:rsid w:val="00727B86"/>
    <w:pPr>
      <w:ind w:left="720"/>
    </w:pPr>
  </w:style>
  <w:style w:type="character" w:styleId="Hipercze">
    <w:name w:val="Hyperlink"/>
    <w:basedOn w:val="Domylnaczcionkaakapitu"/>
    <w:uiPriority w:val="99"/>
    <w:rsid w:val="008D1086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90648"/>
    <w:rPr>
      <w:rFonts w:cs="Times New Roman"/>
      <w:color w:val="800080"/>
      <w:u w:val="single"/>
    </w:rPr>
  </w:style>
  <w:style w:type="table" w:customStyle="1" w:styleId="TableNormal1">
    <w:name w:val="Table Normal1"/>
    <w:uiPriority w:val="99"/>
    <w:semiHidden/>
    <w:rsid w:val="00FE5666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FE5666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locked/>
    <w:rsid w:val="00162C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162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62C70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162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2C70"/>
    <w:rPr>
      <w:rFonts w:cs="Times New Roman"/>
      <w:b/>
      <w:bCs/>
      <w:sz w:val="20"/>
      <w:szCs w:val="20"/>
      <w:lang w:eastAsia="ar-SA" w:bidi="ar-SA"/>
    </w:rPr>
  </w:style>
  <w:style w:type="paragraph" w:styleId="Bezodstpw">
    <w:name w:val="No Spacing"/>
    <w:basedOn w:val="Normalny"/>
    <w:uiPriority w:val="99"/>
    <w:qFormat/>
    <w:rsid w:val="00A13F02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table" w:styleId="Tabela-Siatka">
    <w:name w:val="Table Grid"/>
    <w:basedOn w:val="Standardowy"/>
    <w:rsid w:val="0082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C56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61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C5613"/>
    <w:rPr>
      <w:vertAlign w:val="superscript"/>
    </w:rPr>
  </w:style>
  <w:style w:type="paragraph" w:customStyle="1" w:styleId="1">
    <w:name w:val="1"/>
    <w:basedOn w:val="Nagwek1"/>
    <w:link w:val="1Znak"/>
    <w:autoRedefine/>
    <w:qFormat/>
    <w:rsid w:val="008C187A"/>
    <w:rPr>
      <w:rFonts w:cs="Arial"/>
    </w:rPr>
  </w:style>
  <w:style w:type="paragraph" w:customStyle="1" w:styleId="11">
    <w:name w:val="1.1."/>
    <w:basedOn w:val="Normalny"/>
    <w:link w:val="11Znak"/>
    <w:autoRedefine/>
    <w:qFormat/>
    <w:rsid w:val="00E24175"/>
    <w:pPr>
      <w:tabs>
        <w:tab w:val="left" w:pos="284"/>
      </w:tabs>
      <w:jc w:val="both"/>
    </w:pPr>
  </w:style>
  <w:style w:type="character" w:customStyle="1" w:styleId="1Znak">
    <w:name w:val="1 Znak"/>
    <w:basedOn w:val="Nagwek1Znak"/>
    <w:link w:val="1"/>
    <w:rsid w:val="008C187A"/>
    <w:rPr>
      <w:rFonts w:ascii="Arial" w:hAnsi="Arial" w:cs="Arial"/>
      <w:b/>
      <w:sz w:val="24"/>
      <w:lang w:eastAsia="ar-SA" w:bidi="ar-SA"/>
    </w:rPr>
  </w:style>
  <w:style w:type="paragraph" w:customStyle="1" w:styleId="111">
    <w:name w:val="1.1.1"/>
    <w:basedOn w:val="Nagwek6"/>
    <w:link w:val="111Znak"/>
    <w:autoRedefine/>
    <w:qFormat/>
    <w:rsid w:val="0024435B"/>
    <w:pPr>
      <w:suppressAutoHyphens w:val="0"/>
      <w:spacing w:before="0" w:after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11Znak">
    <w:name w:val="1.1. Znak"/>
    <w:basedOn w:val="Domylnaczcionkaakapitu"/>
    <w:link w:val="11"/>
    <w:rsid w:val="00E24175"/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04EF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111Znak">
    <w:name w:val="1.1.1 Znak"/>
    <w:basedOn w:val="Nagwek6Znak"/>
    <w:link w:val="111"/>
    <w:rsid w:val="0024435B"/>
    <w:rPr>
      <w:rFonts w:ascii="Calibri" w:hAnsi="Calibri" w:cs="Times New Roman"/>
      <w:b/>
      <w:bCs/>
      <w:sz w:val="24"/>
      <w:szCs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E104EF"/>
  </w:style>
  <w:style w:type="paragraph" w:styleId="Spistreci2">
    <w:name w:val="toc 2"/>
    <w:basedOn w:val="Normalny"/>
    <w:next w:val="Normalny"/>
    <w:autoRedefine/>
    <w:uiPriority w:val="39"/>
    <w:rsid w:val="00E104EF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E104EF"/>
    <w:pPr>
      <w:ind w:left="480"/>
    </w:pPr>
  </w:style>
  <w:style w:type="paragraph" w:styleId="Tytu">
    <w:name w:val="Title"/>
    <w:basedOn w:val="Normalny"/>
    <w:next w:val="Normalny"/>
    <w:link w:val="TytuZnak"/>
    <w:qFormat/>
    <w:rsid w:val="00CE11E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E11E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6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8F7C-A7D9-4C22-84A5-2A6C5438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41</Pages>
  <Words>9079</Words>
  <Characters>62030</Characters>
  <Application>Microsoft Office Word</Application>
  <DocSecurity>0</DocSecurity>
  <Lines>516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ujednolicony regulamin Kuratorium Oświaty w Szczecinie</vt:lpstr>
    </vt:vector>
  </TitlesOfParts>
  <Company>KO</Company>
  <LinksUpToDate>false</LinksUpToDate>
  <CharactersWithSpaces>70968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ujednolicony regulamin Kuratorium Oświaty w Szczecinie</dc:title>
  <dc:creator>Kuratorium Oswiaty</dc:creator>
  <cp:lastModifiedBy>Monika Świercz</cp:lastModifiedBy>
  <cp:revision>26</cp:revision>
  <cp:lastPrinted>2013-08-29T08:54:00Z</cp:lastPrinted>
  <dcterms:created xsi:type="dcterms:W3CDTF">2023-04-11T11:21:00Z</dcterms:created>
  <dcterms:modified xsi:type="dcterms:W3CDTF">2023-04-11T11:55:00Z</dcterms:modified>
</cp:coreProperties>
</file>