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73" w:rsidRDefault="00281E73" w:rsidP="00281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1E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E10394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bookmarkStart w:id="0" w:name="_GoBack"/>
      <w:bookmarkEnd w:id="0"/>
      <w:r w:rsidRPr="00281E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Regulaminu udzielania zamówień publicznych na usługi społeczne </w:t>
      </w:r>
    </w:p>
    <w:p w:rsidR="00281E73" w:rsidRPr="00281E73" w:rsidRDefault="00281E73" w:rsidP="00281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281E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wartości od 30 000 euro do 750 000 euro </w:t>
      </w:r>
    </w:p>
    <w:p w:rsidR="00281E73" w:rsidRPr="00584838" w:rsidRDefault="00281E73" w:rsidP="00281E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84838">
        <w:rPr>
          <w:rFonts w:ascii="Times New Roman" w:eastAsia="Times New Roman" w:hAnsi="Times New Roman" w:cs="Times New Roman"/>
          <w:b/>
          <w:lang w:eastAsia="pl-PL"/>
        </w:rPr>
        <w:t>ZAŁĄCZNIK XVII do dyrektywy 2014/25/UE</w:t>
      </w:r>
    </w:p>
    <w:p w:rsidR="00281E73" w:rsidRPr="00281E73" w:rsidRDefault="00281E73" w:rsidP="00281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1E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USŁUGI, O KTÓRYCH MOWA W ART. 91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9"/>
        <w:gridCol w:w="3593"/>
      </w:tblGrid>
      <w:tr w:rsidR="00281E73" w:rsidRPr="00584838" w:rsidTr="00584838">
        <w:trPr>
          <w:tblCellSpacing w:w="0" w:type="dxa"/>
        </w:trPr>
        <w:tc>
          <w:tcPr>
            <w:tcW w:w="0" w:type="auto"/>
            <w:hideMark/>
          </w:tcPr>
          <w:p w:rsidR="00281E73" w:rsidRPr="00584838" w:rsidRDefault="00281E73" w:rsidP="00281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t>Kod CPV</w:t>
            </w:r>
          </w:p>
        </w:tc>
        <w:tc>
          <w:tcPr>
            <w:tcW w:w="0" w:type="auto"/>
            <w:hideMark/>
          </w:tcPr>
          <w:p w:rsidR="00281E73" w:rsidRPr="00584838" w:rsidRDefault="00281E73" w:rsidP="00281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</w:tr>
      <w:tr w:rsidR="00281E73" w:rsidRPr="00584838" w:rsidTr="00584838">
        <w:trPr>
          <w:tblCellSpacing w:w="0" w:type="dxa"/>
        </w:trPr>
        <w:tc>
          <w:tcPr>
            <w:tcW w:w="0" w:type="auto"/>
            <w:hideMark/>
          </w:tcPr>
          <w:p w:rsidR="00281E73" w:rsidRPr="00584838" w:rsidRDefault="00281E73" w:rsidP="00281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t>75200000-8; 75231200-6; 75231240-8; 79611000-0; 79622000-0 [Usługi w zakresie pozyskiwania pracowników świadczących pomoc domową]; 79624000-4 [Usługi w zakresie pozyskiwania personelu pielęgniarskiego] oraz 79625000-1 [Usługi w zakresie pozyskiwania personelu medycznego] od 85000000-9 do 85323000-9; 98133100-5, 98133000-4; 98200000-5 oraz 98500000-8 [Zatrudnianie pracowników do prowadzenia gospodarstwa domowego] oraz 98513000-2 do 98514000-9 [Usługi siły roboczej dla gospodarstw domowych; Usługi personelu agencji dla gospodarstw domowych; Usługi urzędnicze dla gospodarstw domowych; Usługi pracowników tymczasowych dla gospodarstw domowych; Usługi pracowników pomagających w prowadzeniu gospodarstwa domowego; oraz Usługi w gospodarstwie domowym]</w:t>
            </w:r>
          </w:p>
        </w:tc>
        <w:tc>
          <w:tcPr>
            <w:tcW w:w="0" w:type="auto"/>
            <w:hideMark/>
          </w:tcPr>
          <w:p w:rsidR="00281E73" w:rsidRPr="00584838" w:rsidRDefault="00281E73" w:rsidP="00281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t>Usługi zdrowotne, społeczne i pokrewne</w:t>
            </w:r>
          </w:p>
        </w:tc>
      </w:tr>
      <w:tr w:rsidR="00281E73" w:rsidRPr="00584838" w:rsidTr="00584838">
        <w:trPr>
          <w:tblCellSpacing w:w="0" w:type="dxa"/>
        </w:trPr>
        <w:tc>
          <w:tcPr>
            <w:tcW w:w="0" w:type="auto"/>
            <w:hideMark/>
          </w:tcPr>
          <w:p w:rsidR="00281E73" w:rsidRPr="00584838" w:rsidRDefault="00281E73" w:rsidP="00281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t>85321000-5 oraz 85322000-2, 75000000-6 [Usługi administracji publicznej, obrony i zabezpieczenia socjalnego], 75121000-0, 75122000-7, 75124000-1; od 79995000-5 do 79995200-7; od 80000000-4 Usługi edukacyjne i szkoleniowe do 80660000-8; od 92000000-1 do 92700000-8 79950000-8 [Usługi w zakresie organizowania wystaw, targów i kongresów], 79951000-5 [Usługi w zakresie organizowania seminariów], 79952000-2 [Usługi w zakresie organizacji imprez], 79952100-3 [Usługi w zakresie organizacji imprez kulturalnych], 79953000-9 [Usługi w zakresie organizacji festiwali], 79954000-6 [Usługi w zakresie organizacji przyjęć], 79955000-3 [Usługi w zakresie organizacji pokazów mody], 79956000-0 [Usługi w zakresie organizacji targów i wystaw]</w:t>
            </w:r>
          </w:p>
        </w:tc>
        <w:tc>
          <w:tcPr>
            <w:tcW w:w="0" w:type="auto"/>
            <w:hideMark/>
          </w:tcPr>
          <w:p w:rsidR="00281E73" w:rsidRPr="00584838" w:rsidRDefault="00281E73" w:rsidP="00281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t>Administracyjne usługi społeczne, edukacyjne, w zakresie opieki zdrowotnej i usługi kulturalne</w:t>
            </w:r>
          </w:p>
        </w:tc>
      </w:tr>
      <w:tr w:rsidR="00281E73" w:rsidRPr="00584838" w:rsidTr="00584838">
        <w:trPr>
          <w:tblCellSpacing w:w="0" w:type="dxa"/>
        </w:trPr>
        <w:tc>
          <w:tcPr>
            <w:tcW w:w="0" w:type="auto"/>
            <w:hideMark/>
          </w:tcPr>
          <w:p w:rsidR="00281E73" w:rsidRPr="00584838" w:rsidRDefault="00281E73" w:rsidP="00281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t>75300000-9</w:t>
            </w:r>
          </w:p>
        </w:tc>
        <w:tc>
          <w:tcPr>
            <w:tcW w:w="0" w:type="auto"/>
            <w:hideMark/>
          </w:tcPr>
          <w:p w:rsidR="00281E73" w:rsidRPr="00584838" w:rsidRDefault="00281E73" w:rsidP="00281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t>Usługi w zakresie obowiązkowego ubezpieczenia społecznego</w:t>
            </w:r>
            <w:hyperlink r:id="rId5" w:anchor="ntr1-L_2014094PL.01035801-E0001" w:history="1">
              <w:r w:rsidRPr="0058483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pl-PL"/>
                </w:rPr>
                <w:t> (1)</w:t>
              </w:r>
            </w:hyperlink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281E73" w:rsidRPr="00584838" w:rsidTr="00584838">
        <w:trPr>
          <w:tblCellSpacing w:w="0" w:type="dxa"/>
        </w:trPr>
        <w:tc>
          <w:tcPr>
            <w:tcW w:w="0" w:type="auto"/>
            <w:hideMark/>
          </w:tcPr>
          <w:p w:rsidR="00281E73" w:rsidRPr="00584838" w:rsidRDefault="00281E73" w:rsidP="00281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t>75310000-2, 75311000-9, 75312000-6, 75313000-3, 75313100-4, 75314000-0, 75320000-5, 75330000-8, 75340000-1</w:t>
            </w:r>
          </w:p>
        </w:tc>
        <w:tc>
          <w:tcPr>
            <w:tcW w:w="0" w:type="auto"/>
            <w:hideMark/>
          </w:tcPr>
          <w:p w:rsidR="00281E73" w:rsidRPr="00584838" w:rsidRDefault="00281E73" w:rsidP="00281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t>Świadczenia społeczne</w:t>
            </w:r>
          </w:p>
        </w:tc>
      </w:tr>
      <w:tr w:rsidR="00281E73" w:rsidRPr="00584838" w:rsidTr="00584838">
        <w:trPr>
          <w:tblCellSpacing w:w="0" w:type="dxa"/>
        </w:trPr>
        <w:tc>
          <w:tcPr>
            <w:tcW w:w="0" w:type="auto"/>
            <w:hideMark/>
          </w:tcPr>
          <w:p w:rsidR="00281E73" w:rsidRPr="00584838" w:rsidRDefault="00281E73" w:rsidP="00281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t>98000000-3, 98120000-0; 98132000-7; 98133110-8 oraz 98130000-3</w:t>
            </w:r>
          </w:p>
        </w:tc>
        <w:tc>
          <w:tcPr>
            <w:tcW w:w="0" w:type="auto"/>
            <w:hideMark/>
          </w:tcPr>
          <w:p w:rsidR="00281E73" w:rsidRPr="00584838" w:rsidRDefault="00281E73" w:rsidP="00281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t>Inne usługi komunalne, socjalne i osobiste, w tym usługi świadczone przez związki zawodowe, organizacje polityczne, stowarzyszenia młodzieżowe i inne usługi świadczone przez organizacje członkowskie</w:t>
            </w:r>
          </w:p>
        </w:tc>
      </w:tr>
      <w:tr w:rsidR="00281E73" w:rsidRPr="00584838" w:rsidTr="00584838">
        <w:trPr>
          <w:tblCellSpacing w:w="0" w:type="dxa"/>
        </w:trPr>
        <w:tc>
          <w:tcPr>
            <w:tcW w:w="0" w:type="auto"/>
            <w:hideMark/>
          </w:tcPr>
          <w:p w:rsidR="00281E73" w:rsidRPr="00584838" w:rsidRDefault="00281E73" w:rsidP="00281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t>98131000-0</w:t>
            </w:r>
          </w:p>
        </w:tc>
        <w:tc>
          <w:tcPr>
            <w:tcW w:w="0" w:type="auto"/>
            <w:hideMark/>
          </w:tcPr>
          <w:p w:rsidR="00281E73" w:rsidRPr="00584838" w:rsidRDefault="00281E73" w:rsidP="00281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t>Usługi religijne</w:t>
            </w:r>
          </w:p>
        </w:tc>
      </w:tr>
      <w:tr w:rsidR="00281E73" w:rsidRPr="00584838" w:rsidTr="00584838">
        <w:trPr>
          <w:tblCellSpacing w:w="0" w:type="dxa"/>
        </w:trPr>
        <w:tc>
          <w:tcPr>
            <w:tcW w:w="0" w:type="auto"/>
            <w:hideMark/>
          </w:tcPr>
          <w:p w:rsidR="00281E73" w:rsidRPr="00584838" w:rsidRDefault="00281E73" w:rsidP="00281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t xml:space="preserve">55100000-1 do 55410000-7; 55521000-8 do 55521200-0 [55521000-8 Usługi w zakresie dostarczania posiłków do prywatnych gospodarstw domowych, 55521100-9 Usługi rozwożenia posiłków, 55521200-0 Usługi dowożenia posiłków] 55510000-8 [Usługi bufetowe], 55511000-5 </w:t>
            </w: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[Usługi bufetowe oraz usługi kawiarniane dla ograniczonej grupy klientów], 55512000-2 [Usługi prowadzenia bufetów], 55523100-3 [Usługi w zakresie posiłków szkolnych], 55520000-1 [Usługi dostarczania posiłków], 55522000-5 [Usługi dostarczania posiłków do przedsiębiorstw transportowych], 55523000-2 [Usługi zaprowiantowania innych przedsiębiorstw lub instytucji], 55524000-9 [Usługi dostarczania posiłków do szkół]</w:t>
            </w:r>
          </w:p>
        </w:tc>
        <w:tc>
          <w:tcPr>
            <w:tcW w:w="0" w:type="auto"/>
            <w:hideMark/>
          </w:tcPr>
          <w:p w:rsidR="00281E73" w:rsidRPr="00584838" w:rsidRDefault="00281E73" w:rsidP="00281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Usługi hotelowe i restauracyjne</w:t>
            </w:r>
          </w:p>
        </w:tc>
      </w:tr>
      <w:tr w:rsidR="00281E73" w:rsidRPr="00584838" w:rsidTr="00584838">
        <w:trPr>
          <w:tblCellSpacing w:w="0" w:type="dxa"/>
        </w:trPr>
        <w:tc>
          <w:tcPr>
            <w:tcW w:w="0" w:type="auto"/>
            <w:hideMark/>
          </w:tcPr>
          <w:p w:rsidR="00281E73" w:rsidRPr="00584838" w:rsidRDefault="00281E73" w:rsidP="00281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79100000-5 do 79140000-7; 75231100-5</w:t>
            </w:r>
          </w:p>
        </w:tc>
        <w:tc>
          <w:tcPr>
            <w:tcW w:w="0" w:type="auto"/>
            <w:hideMark/>
          </w:tcPr>
          <w:p w:rsidR="00281E73" w:rsidRPr="00584838" w:rsidRDefault="00281E73" w:rsidP="00281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t>Usługi prawnicze, o ile nie są wyłączone na mocy art. 21 lit. c)</w:t>
            </w:r>
          </w:p>
        </w:tc>
      </w:tr>
      <w:tr w:rsidR="00281E73" w:rsidRPr="00584838" w:rsidTr="00584838">
        <w:trPr>
          <w:tblCellSpacing w:w="0" w:type="dxa"/>
        </w:trPr>
        <w:tc>
          <w:tcPr>
            <w:tcW w:w="0" w:type="auto"/>
            <w:hideMark/>
          </w:tcPr>
          <w:p w:rsidR="00281E73" w:rsidRPr="00584838" w:rsidRDefault="00281E73" w:rsidP="00281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t>75100000-7 do 75120000-3; 75123000-4; 75125000-8 do 75131000-3</w:t>
            </w:r>
          </w:p>
        </w:tc>
        <w:tc>
          <w:tcPr>
            <w:tcW w:w="0" w:type="auto"/>
            <w:hideMark/>
          </w:tcPr>
          <w:p w:rsidR="00281E73" w:rsidRPr="00584838" w:rsidRDefault="00281E73" w:rsidP="00281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t>Inne usługi administracji publicznej i dla władz publicznych</w:t>
            </w:r>
          </w:p>
        </w:tc>
      </w:tr>
      <w:tr w:rsidR="00281E73" w:rsidRPr="00584838" w:rsidTr="00584838">
        <w:trPr>
          <w:tblCellSpacing w:w="0" w:type="dxa"/>
        </w:trPr>
        <w:tc>
          <w:tcPr>
            <w:tcW w:w="0" w:type="auto"/>
            <w:hideMark/>
          </w:tcPr>
          <w:p w:rsidR="00281E73" w:rsidRPr="00584838" w:rsidRDefault="00281E73" w:rsidP="00281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t>75200000-8 do 75231000-4</w:t>
            </w:r>
          </w:p>
        </w:tc>
        <w:tc>
          <w:tcPr>
            <w:tcW w:w="0" w:type="auto"/>
            <w:hideMark/>
          </w:tcPr>
          <w:p w:rsidR="00281E73" w:rsidRPr="00584838" w:rsidRDefault="00281E73" w:rsidP="00281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t>Świadczenie usług na rzecz wspólnoty</w:t>
            </w:r>
          </w:p>
        </w:tc>
      </w:tr>
      <w:tr w:rsidR="00281E73" w:rsidRPr="00584838" w:rsidTr="00584838">
        <w:trPr>
          <w:tblCellSpacing w:w="0" w:type="dxa"/>
        </w:trPr>
        <w:tc>
          <w:tcPr>
            <w:tcW w:w="0" w:type="auto"/>
            <w:hideMark/>
          </w:tcPr>
          <w:p w:rsidR="00281E73" w:rsidRPr="00584838" w:rsidRDefault="00281E73" w:rsidP="00281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t>75231210-9 do 75231230-5; 75240000-0 do 75252000-7; 794300000-7; 98113100-9</w:t>
            </w:r>
          </w:p>
        </w:tc>
        <w:tc>
          <w:tcPr>
            <w:tcW w:w="0" w:type="auto"/>
            <w:hideMark/>
          </w:tcPr>
          <w:p w:rsidR="00281E73" w:rsidRPr="00584838" w:rsidRDefault="00281E73" w:rsidP="00281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t>Usługi w zakresie więziennictwa, bezpieczeństwa publicznego i ratownictwa, o ile nie są wyłączone na mocy art. 21 lit. h)</w:t>
            </w:r>
          </w:p>
        </w:tc>
      </w:tr>
      <w:tr w:rsidR="00281E73" w:rsidRPr="00584838" w:rsidTr="00584838">
        <w:trPr>
          <w:tblCellSpacing w:w="0" w:type="dxa"/>
        </w:trPr>
        <w:tc>
          <w:tcPr>
            <w:tcW w:w="0" w:type="auto"/>
            <w:hideMark/>
          </w:tcPr>
          <w:p w:rsidR="00281E73" w:rsidRPr="00584838" w:rsidRDefault="00281E73" w:rsidP="00281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t>79700000-1 do 79721000-4 [Usługi detektywistyczne i ochroniarskie; Usługi ochroniarskie; Usługi nadzoru przy użyciu alarmu; Usługi strażnicze; Usługi w zakresie nadzoru; Usługi systemu namierzania; Usługi w zakresie poszukiwania osób ukrywających się; Usługi patrolowe; Usługi w zakresie wydawania znaczków identyfikacyjnych; Usługi detektywistyczne; oraz Usługi agencji detektywistycznych] 79722000-1 [Usługi grafologiczne], 79723000-8 [Usługi analizy odpadów]</w:t>
            </w:r>
          </w:p>
        </w:tc>
        <w:tc>
          <w:tcPr>
            <w:tcW w:w="0" w:type="auto"/>
            <w:hideMark/>
          </w:tcPr>
          <w:p w:rsidR="00281E73" w:rsidRPr="00584838" w:rsidRDefault="00281E73" w:rsidP="00281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t>Usługi detektywistyczne i ochroniarskie</w:t>
            </w:r>
          </w:p>
        </w:tc>
      </w:tr>
      <w:tr w:rsidR="00281E73" w:rsidRPr="00584838" w:rsidTr="00584838">
        <w:trPr>
          <w:tblCellSpacing w:w="0" w:type="dxa"/>
        </w:trPr>
        <w:tc>
          <w:tcPr>
            <w:tcW w:w="0" w:type="auto"/>
            <w:hideMark/>
          </w:tcPr>
          <w:p w:rsidR="00281E73" w:rsidRPr="00584838" w:rsidRDefault="00281E73" w:rsidP="00281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t>98900000-2 [Usługi świadczone przez zagraniczne organizacje i organy] oraz 98910000-5 [Usługi specjalne dla międzynarodowych organizacji i organów]</w:t>
            </w:r>
          </w:p>
        </w:tc>
        <w:tc>
          <w:tcPr>
            <w:tcW w:w="0" w:type="auto"/>
            <w:hideMark/>
          </w:tcPr>
          <w:p w:rsidR="00281E73" w:rsidRPr="00584838" w:rsidRDefault="00281E73" w:rsidP="00281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t>Usługi międzynarodowe</w:t>
            </w:r>
          </w:p>
        </w:tc>
      </w:tr>
      <w:tr w:rsidR="00281E73" w:rsidRPr="00584838" w:rsidTr="00584838">
        <w:trPr>
          <w:tblCellSpacing w:w="0" w:type="dxa"/>
        </w:trPr>
        <w:tc>
          <w:tcPr>
            <w:tcW w:w="0" w:type="auto"/>
            <w:hideMark/>
          </w:tcPr>
          <w:p w:rsidR="00281E73" w:rsidRPr="00584838" w:rsidRDefault="00281E73" w:rsidP="00281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t>64000000-6 [Usługi pocztowe i telekomunikacyjne], 64100000-7 [Usługi pocztowe i kurierskie], 64110000-0 [Usługi pocztowe], 64111000-7 [Usługi pocztowe dotyczące gazet i czasopism], 64112000-4 [Usługi pocztowe dotyczące listów], 64113000-1 [Usługi pocztowe dotyczące paczek], 64114000-8 [Usługi okienka pocztowego], 64115000-5 [Wynajem skrzynek pocztowych], 64116000-2 [Usługi poste-restante], 64122000-7 [Wewnętrzne biurowe usługi pocztowe i kurierskie]</w:t>
            </w:r>
          </w:p>
        </w:tc>
        <w:tc>
          <w:tcPr>
            <w:tcW w:w="0" w:type="auto"/>
            <w:hideMark/>
          </w:tcPr>
          <w:p w:rsidR="00281E73" w:rsidRPr="00584838" w:rsidRDefault="00281E73" w:rsidP="00281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t>Usługi pocztowe</w:t>
            </w:r>
          </w:p>
        </w:tc>
      </w:tr>
      <w:tr w:rsidR="00281E73" w:rsidRPr="00584838" w:rsidTr="00584838">
        <w:trPr>
          <w:tblCellSpacing w:w="0" w:type="dxa"/>
        </w:trPr>
        <w:tc>
          <w:tcPr>
            <w:tcW w:w="0" w:type="auto"/>
            <w:hideMark/>
          </w:tcPr>
          <w:p w:rsidR="00281E73" w:rsidRPr="00584838" w:rsidRDefault="00281E73" w:rsidP="00281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t>50116510-9 [Usługi w zakresie formowania opon], 71550000-8 [Usługi kowalskie]</w:t>
            </w:r>
          </w:p>
        </w:tc>
        <w:tc>
          <w:tcPr>
            <w:tcW w:w="0" w:type="auto"/>
            <w:hideMark/>
          </w:tcPr>
          <w:p w:rsidR="00281E73" w:rsidRPr="00584838" w:rsidRDefault="00281E73" w:rsidP="00281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4838">
              <w:rPr>
                <w:rFonts w:ascii="Times New Roman" w:eastAsia="Times New Roman" w:hAnsi="Times New Roman" w:cs="Times New Roman"/>
                <w:lang w:eastAsia="pl-PL"/>
              </w:rPr>
              <w:t>Usługi różne</w:t>
            </w:r>
          </w:p>
        </w:tc>
      </w:tr>
    </w:tbl>
    <w:p w:rsidR="00281E73" w:rsidRPr="00584838" w:rsidRDefault="00E10394" w:rsidP="00281E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pict>
          <v:rect id="_x0000_i1025" style="width:0;height:1.5pt" o:hralign="center" o:hrstd="t" o:hr="t" fillcolor="#a0a0a0" stroked="f"/>
        </w:pict>
      </w:r>
    </w:p>
    <w:p w:rsidR="00281E73" w:rsidRPr="00584838" w:rsidRDefault="00E10394" w:rsidP="00281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hyperlink r:id="rId6" w:anchor="ntc1-L_2014094PL.01035801-E0001" w:history="1">
        <w:r w:rsidR="00281E73" w:rsidRPr="00584838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(1)</w:t>
        </w:r>
      </w:hyperlink>
      <w:r w:rsidR="00281E73" w:rsidRPr="00584838">
        <w:rPr>
          <w:rFonts w:ascii="Times New Roman" w:eastAsia="Times New Roman" w:hAnsi="Times New Roman" w:cs="Times New Roman"/>
          <w:lang w:eastAsia="pl-PL"/>
        </w:rPr>
        <w:t>  Usługi te nie są objęte zakresem niniejszej dyrektywy, gdy są organizowane jako usługi o charakterze nieekonomicznym świadczone w interesie ogólnym. Państwa członkowskie mogą organizować świadczenie obowiązkowych usług społecznych lub innych usług jako usług świadczonych w interesie ogólnym lub usług o charakterze nieekonomicznym świadczonych w interesie ogólnym.</w:t>
      </w:r>
    </w:p>
    <w:p w:rsidR="000D45F8" w:rsidRDefault="000D45F8"/>
    <w:sectPr w:rsidR="000D4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73"/>
    <w:rsid w:val="000D45F8"/>
    <w:rsid w:val="00281E73"/>
    <w:rsid w:val="00584838"/>
    <w:rsid w:val="00E1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c-ti">
    <w:name w:val="doc-ti"/>
    <w:basedOn w:val="Normalny"/>
    <w:rsid w:val="0028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-tbl">
    <w:name w:val="ti-tbl"/>
    <w:basedOn w:val="Normalny"/>
    <w:rsid w:val="0028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281E73"/>
  </w:style>
  <w:style w:type="paragraph" w:customStyle="1" w:styleId="tbl-hdr">
    <w:name w:val="tbl-hdr"/>
    <w:basedOn w:val="Normalny"/>
    <w:rsid w:val="0028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bl-txt">
    <w:name w:val="tbl-txt"/>
    <w:basedOn w:val="Normalny"/>
    <w:rsid w:val="0028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81E73"/>
    <w:rPr>
      <w:color w:val="0000FF"/>
      <w:u w:val="single"/>
    </w:rPr>
  </w:style>
  <w:style w:type="character" w:customStyle="1" w:styleId="super">
    <w:name w:val="super"/>
    <w:basedOn w:val="Domylnaczcionkaakapitu"/>
    <w:rsid w:val="00281E73"/>
  </w:style>
  <w:style w:type="paragraph" w:customStyle="1" w:styleId="note">
    <w:name w:val="note"/>
    <w:basedOn w:val="Normalny"/>
    <w:rsid w:val="0028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c-ti">
    <w:name w:val="doc-ti"/>
    <w:basedOn w:val="Normalny"/>
    <w:rsid w:val="0028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-tbl">
    <w:name w:val="ti-tbl"/>
    <w:basedOn w:val="Normalny"/>
    <w:rsid w:val="0028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281E73"/>
  </w:style>
  <w:style w:type="paragraph" w:customStyle="1" w:styleId="tbl-hdr">
    <w:name w:val="tbl-hdr"/>
    <w:basedOn w:val="Normalny"/>
    <w:rsid w:val="0028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bl-txt">
    <w:name w:val="tbl-txt"/>
    <w:basedOn w:val="Normalny"/>
    <w:rsid w:val="0028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81E73"/>
    <w:rPr>
      <w:color w:val="0000FF"/>
      <w:u w:val="single"/>
    </w:rPr>
  </w:style>
  <w:style w:type="character" w:customStyle="1" w:styleId="super">
    <w:name w:val="super"/>
    <w:basedOn w:val="Domylnaczcionkaakapitu"/>
    <w:rsid w:val="00281E73"/>
  </w:style>
  <w:style w:type="paragraph" w:customStyle="1" w:styleId="note">
    <w:name w:val="note"/>
    <w:basedOn w:val="Normalny"/>
    <w:rsid w:val="0028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ur-lex.europa.eu/legal-content/PL/TXT/HTML/?uri=CELEX:32014L0025&amp;from=PL" TargetMode="External"/><Relationship Id="rId5" Type="http://schemas.openxmlformats.org/officeDocument/2006/relationships/hyperlink" Target="http://eur-lex.europa.eu/legal-content/PL/TXT/HTML/?uri=CELEX:32014L0025&amp;from=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Bodnar</dc:creator>
  <cp:lastModifiedBy>Gabriela Bodnar</cp:lastModifiedBy>
  <cp:revision>3</cp:revision>
  <cp:lastPrinted>2017-04-03T10:44:00Z</cp:lastPrinted>
  <dcterms:created xsi:type="dcterms:W3CDTF">2017-04-03T10:21:00Z</dcterms:created>
  <dcterms:modified xsi:type="dcterms:W3CDTF">2017-04-03T10:47:00Z</dcterms:modified>
</cp:coreProperties>
</file>