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0F" w:rsidRPr="00506907" w:rsidRDefault="00A25F0F" w:rsidP="00A25F0F">
      <w:pPr>
        <w:widowControl/>
        <w:suppressAutoHyphens w:val="0"/>
        <w:spacing w:line="20" w:lineRule="atLeast"/>
        <w:jc w:val="both"/>
        <w:rPr>
          <w:rFonts w:ascii="Arial" w:eastAsia="MyriadPro-Bold" w:hAnsi="Arial" w:cs="Arial"/>
          <w:b/>
          <w:sz w:val="22"/>
          <w:szCs w:val="22"/>
          <w:lang w:eastAsia="en-US"/>
        </w:rPr>
      </w:pPr>
    </w:p>
    <w:p w:rsidR="00A25F0F" w:rsidRPr="00506907" w:rsidRDefault="00A25F0F" w:rsidP="00A25F0F">
      <w:pPr>
        <w:widowControl/>
        <w:suppressAutoHyphens w:val="0"/>
        <w:spacing w:line="20" w:lineRule="atLeast"/>
        <w:jc w:val="both"/>
        <w:rPr>
          <w:rFonts w:ascii="Arial" w:eastAsia="MyriadPro-Bold" w:hAnsi="Arial" w:cs="Arial"/>
          <w:b/>
          <w:sz w:val="22"/>
          <w:szCs w:val="22"/>
          <w:lang w:eastAsia="en-US"/>
        </w:rPr>
      </w:pPr>
      <w:r w:rsidRPr="00506907">
        <w:rPr>
          <w:rFonts w:ascii="Arial" w:eastAsia="MyriadPro-Bold" w:hAnsi="Arial" w:cs="Arial"/>
          <w:b/>
          <w:sz w:val="22"/>
          <w:szCs w:val="22"/>
          <w:lang w:eastAsia="en-US"/>
        </w:rPr>
        <w:t>Wykonawca:</w:t>
      </w:r>
    </w:p>
    <w:p w:rsidR="00A25F0F" w:rsidRPr="00506907" w:rsidRDefault="00A25F0F" w:rsidP="00A25F0F">
      <w:pPr>
        <w:widowControl/>
        <w:suppressAutoHyphens w:val="0"/>
        <w:spacing w:line="20" w:lineRule="atLeast"/>
        <w:jc w:val="both"/>
        <w:rPr>
          <w:rFonts w:ascii="Arial" w:eastAsia="MyriadPro-Bold" w:hAnsi="Arial" w:cs="Arial"/>
          <w:b/>
          <w:sz w:val="22"/>
          <w:szCs w:val="22"/>
          <w:lang w:eastAsia="en-US"/>
        </w:rPr>
      </w:pPr>
    </w:p>
    <w:p w:rsidR="00A25F0F" w:rsidRPr="00506907" w:rsidRDefault="00A25F0F" w:rsidP="00A25F0F">
      <w:pPr>
        <w:widowControl/>
        <w:suppressAutoHyphens w:val="0"/>
        <w:spacing w:line="20" w:lineRule="atLeast"/>
        <w:rPr>
          <w:rFonts w:ascii="Arial" w:eastAsia="MyriadPro-Bold" w:hAnsi="Arial" w:cs="Arial"/>
          <w:sz w:val="22"/>
          <w:szCs w:val="22"/>
          <w:lang w:eastAsia="en-US"/>
        </w:rPr>
      </w:pPr>
      <w:r w:rsidRPr="00506907">
        <w:rPr>
          <w:rFonts w:ascii="Arial" w:eastAsia="MyriadPro-Bold" w:hAnsi="Arial" w:cs="Arial"/>
          <w:sz w:val="22"/>
          <w:szCs w:val="22"/>
          <w:lang w:eastAsia="en-US"/>
        </w:rPr>
        <w:t>.............................................................</w:t>
      </w:r>
    </w:p>
    <w:p w:rsidR="00A25F0F" w:rsidRPr="00506907" w:rsidRDefault="00A25F0F" w:rsidP="00A25F0F">
      <w:pPr>
        <w:widowControl/>
        <w:suppressAutoHyphens w:val="0"/>
        <w:spacing w:line="20" w:lineRule="atLeast"/>
        <w:rPr>
          <w:rFonts w:ascii="Arial" w:eastAsia="MyriadPro-Bold" w:hAnsi="Arial" w:cs="Arial"/>
          <w:sz w:val="16"/>
          <w:szCs w:val="16"/>
          <w:lang w:eastAsia="en-US"/>
        </w:rPr>
      </w:pPr>
      <w:r w:rsidRPr="00506907">
        <w:rPr>
          <w:rFonts w:ascii="Arial" w:eastAsia="MyriadPro-Bold" w:hAnsi="Arial" w:cs="Arial"/>
          <w:sz w:val="16"/>
          <w:szCs w:val="16"/>
          <w:lang w:eastAsia="en-US"/>
        </w:rPr>
        <w:t>/nazwa Wykonawcy/</w:t>
      </w:r>
    </w:p>
    <w:p w:rsidR="00A25F0F" w:rsidRPr="00506907" w:rsidRDefault="00A25F0F" w:rsidP="00A25F0F">
      <w:pPr>
        <w:widowControl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="MyriadPro-Bold" w:hAnsi="Arial" w:cs="Arial"/>
          <w:sz w:val="22"/>
          <w:szCs w:val="22"/>
          <w:lang w:eastAsia="en-US"/>
        </w:rPr>
      </w:pPr>
    </w:p>
    <w:p w:rsidR="00A25F0F" w:rsidRPr="00506907" w:rsidRDefault="00A25F0F" w:rsidP="00A25F0F">
      <w:pPr>
        <w:widowControl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="MyriadPro-Bold" w:hAnsi="Arial" w:cs="Arial"/>
          <w:sz w:val="22"/>
          <w:szCs w:val="22"/>
          <w:lang w:eastAsia="en-US"/>
        </w:rPr>
      </w:pPr>
      <w:r w:rsidRPr="00506907">
        <w:rPr>
          <w:rFonts w:ascii="Arial" w:eastAsia="MyriadPro-Bold" w:hAnsi="Arial" w:cs="Arial"/>
          <w:sz w:val="22"/>
          <w:szCs w:val="22"/>
          <w:lang w:eastAsia="en-US"/>
        </w:rPr>
        <w:t>.............................................................</w:t>
      </w:r>
    </w:p>
    <w:p w:rsidR="00A25F0F" w:rsidRPr="00506907" w:rsidRDefault="00A25F0F" w:rsidP="00A25F0F">
      <w:pPr>
        <w:widowControl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="MyriadPro-Bold" w:hAnsi="Arial" w:cs="Arial"/>
          <w:sz w:val="16"/>
          <w:szCs w:val="16"/>
          <w:lang w:eastAsia="en-US"/>
        </w:rPr>
      </w:pPr>
      <w:r w:rsidRPr="00506907">
        <w:rPr>
          <w:rFonts w:ascii="Arial" w:eastAsia="MyriadPro-Bold" w:hAnsi="Arial" w:cs="Arial"/>
          <w:sz w:val="16"/>
          <w:szCs w:val="16"/>
          <w:lang w:eastAsia="en-US"/>
        </w:rPr>
        <w:t>/adres siedziby Wykonawcy/</w:t>
      </w:r>
    </w:p>
    <w:p w:rsidR="00A25F0F" w:rsidRPr="00506907" w:rsidRDefault="00A25F0F" w:rsidP="00A25F0F">
      <w:pPr>
        <w:widowControl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="MyriadPro-Bold" w:hAnsi="Arial" w:cs="Arial"/>
          <w:sz w:val="22"/>
          <w:szCs w:val="22"/>
          <w:lang w:eastAsia="en-US"/>
        </w:rPr>
      </w:pPr>
    </w:p>
    <w:p w:rsidR="00A25F0F" w:rsidRPr="00506907" w:rsidRDefault="00A25F0F" w:rsidP="00A25F0F">
      <w:pPr>
        <w:widowControl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="MyriadPro-Bold" w:hAnsi="Arial" w:cs="Arial"/>
          <w:sz w:val="22"/>
          <w:szCs w:val="22"/>
          <w:lang w:eastAsia="en-US"/>
        </w:rPr>
      </w:pPr>
      <w:r w:rsidRPr="00506907">
        <w:rPr>
          <w:rFonts w:ascii="Arial" w:eastAsia="MyriadPro-Bold" w:hAnsi="Arial" w:cs="Arial"/>
          <w:sz w:val="22"/>
          <w:szCs w:val="22"/>
          <w:lang w:eastAsia="en-US"/>
        </w:rPr>
        <w:t>……………………………………………</w:t>
      </w:r>
    </w:p>
    <w:p w:rsidR="00A25F0F" w:rsidRPr="00506907" w:rsidRDefault="00A25F0F" w:rsidP="00A25F0F">
      <w:pPr>
        <w:widowControl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="MyriadPro-Bold" w:hAnsi="Arial" w:cs="Arial"/>
          <w:sz w:val="16"/>
          <w:szCs w:val="16"/>
          <w:lang w:eastAsia="en-US"/>
        </w:rPr>
      </w:pPr>
      <w:r w:rsidRPr="00506907">
        <w:rPr>
          <w:rFonts w:ascii="Arial" w:eastAsia="MyriadPro-Bold" w:hAnsi="Arial" w:cs="Arial"/>
          <w:sz w:val="16"/>
          <w:szCs w:val="16"/>
          <w:lang w:eastAsia="en-US"/>
        </w:rPr>
        <w:t>/NIP i REGON/</w:t>
      </w:r>
    </w:p>
    <w:p w:rsidR="00A25F0F" w:rsidRPr="00506907" w:rsidRDefault="00A25F0F" w:rsidP="00A25F0F">
      <w:pPr>
        <w:widowControl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="MyriadPro-Bold" w:hAnsi="Arial" w:cs="Arial"/>
          <w:sz w:val="16"/>
          <w:szCs w:val="16"/>
          <w:lang w:eastAsia="en-US"/>
        </w:rPr>
      </w:pPr>
    </w:p>
    <w:p w:rsidR="00A25F0F" w:rsidRPr="00506907" w:rsidRDefault="00A25F0F" w:rsidP="00A25F0F">
      <w:pPr>
        <w:widowControl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="MyriadPro-Bold" w:hAnsi="Arial" w:cs="Arial"/>
          <w:sz w:val="22"/>
          <w:szCs w:val="22"/>
          <w:lang w:eastAsia="en-US"/>
        </w:rPr>
      </w:pPr>
      <w:bookmarkStart w:id="0" w:name="_Hlk182897493"/>
      <w:r w:rsidRPr="00506907">
        <w:rPr>
          <w:rFonts w:ascii="Arial" w:eastAsia="MyriadPro-Bold" w:hAnsi="Arial" w:cs="Arial"/>
          <w:sz w:val="22"/>
          <w:szCs w:val="22"/>
          <w:lang w:eastAsia="en-US"/>
        </w:rPr>
        <w:t>………………………………………….</w:t>
      </w:r>
    </w:p>
    <w:bookmarkEnd w:id="0"/>
    <w:p w:rsidR="00A25F0F" w:rsidRPr="00506907" w:rsidRDefault="00A25F0F" w:rsidP="00A25F0F">
      <w:pPr>
        <w:widowControl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="MyriadPro-Bold" w:hAnsi="Arial" w:cs="Arial"/>
          <w:sz w:val="16"/>
          <w:szCs w:val="16"/>
          <w:lang w:eastAsia="en-US"/>
        </w:rPr>
      </w:pPr>
    </w:p>
    <w:p w:rsidR="00A25F0F" w:rsidRPr="00506907" w:rsidRDefault="00A25F0F" w:rsidP="00A25F0F">
      <w:pPr>
        <w:widowControl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="MyriadPro-Bold" w:hAnsi="Arial" w:cs="Arial"/>
          <w:sz w:val="16"/>
          <w:szCs w:val="16"/>
          <w:lang w:eastAsia="en-US"/>
        </w:rPr>
      </w:pPr>
      <w:r w:rsidRPr="00506907">
        <w:rPr>
          <w:rFonts w:ascii="Arial" w:eastAsia="MyriadPro-Bold" w:hAnsi="Arial" w:cs="Arial"/>
          <w:sz w:val="16"/>
          <w:szCs w:val="16"/>
          <w:lang w:eastAsia="en-US"/>
        </w:rPr>
        <w:t>/Nr w KRS/</w:t>
      </w:r>
      <w:proofErr w:type="spellStart"/>
      <w:r w:rsidRPr="00506907">
        <w:rPr>
          <w:rFonts w:ascii="Arial" w:eastAsia="MyriadPro-Bold" w:hAnsi="Arial" w:cs="Arial"/>
          <w:sz w:val="16"/>
          <w:szCs w:val="16"/>
          <w:lang w:eastAsia="en-US"/>
        </w:rPr>
        <w:t>CDEiG</w:t>
      </w:r>
      <w:proofErr w:type="spellEnd"/>
      <w:r w:rsidRPr="00506907">
        <w:rPr>
          <w:rFonts w:ascii="Arial" w:eastAsia="MyriadPro-Bold" w:hAnsi="Arial" w:cs="Arial"/>
          <w:sz w:val="16"/>
          <w:szCs w:val="16"/>
          <w:lang w:eastAsia="en-US"/>
        </w:rPr>
        <w:t xml:space="preserve"> /</w:t>
      </w:r>
    </w:p>
    <w:p w:rsidR="00A25F0F" w:rsidRPr="00506907" w:rsidRDefault="00A25F0F" w:rsidP="00A25F0F">
      <w:pPr>
        <w:widowControl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="MyriadPro-Bold" w:hAnsi="Arial" w:cs="Arial"/>
          <w:sz w:val="22"/>
          <w:szCs w:val="22"/>
          <w:lang w:eastAsia="en-US"/>
        </w:rPr>
      </w:pPr>
    </w:p>
    <w:p w:rsidR="00A25F0F" w:rsidRPr="00506907" w:rsidRDefault="00A25F0F" w:rsidP="00A25F0F">
      <w:pPr>
        <w:widowControl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="MyriadPro-Bold" w:hAnsi="Arial" w:cs="Arial"/>
          <w:sz w:val="22"/>
          <w:szCs w:val="22"/>
          <w:lang w:eastAsia="en-US"/>
        </w:rPr>
      </w:pPr>
      <w:r w:rsidRPr="00506907">
        <w:rPr>
          <w:rFonts w:ascii="Arial" w:eastAsia="MyriadPro-Bold" w:hAnsi="Arial" w:cs="Arial"/>
          <w:sz w:val="22"/>
          <w:szCs w:val="22"/>
          <w:lang w:eastAsia="en-US"/>
        </w:rPr>
        <w:t>………………………………………….</w:t>
      </w:r>
    </w:p>
    <w:p w:rsidR="00506907" w:rsidRPr="00506907" w:rsidRDefault="00A25F0F" w:rsidP="00506907">
      <w:pPr>
        <w:widowControl/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eastAsia="en-US"/>
        </w:rPr>
      </w:pPr>
      <w:r w:rsidRPr="00506907">
        <w:rPr>
          <w:rFonts w:ascii="Arial" w:eastAsia="MyriadPro-Bold" w:hAnsi="Arial" w:cs="Arial"/>
          <w:sz w:val="16"/>
          <w:szCs w:val="16"/>
          <w:lang w:eastAsia="en-US"/>
        </w:rPr>
        <w:t>/Nr w Rejestrze Operatorów Pocztowych/</w:t>
      </w:r>
    </w:p>
    <w:p w:rsidR="00A25F0F" w:rsidRPr="00506907" w:rsidRDefault="00506907" w:rsidP="00506907">
      <w:pPr>
        <w:widowControl/>
        <w:tabs>
          <w:tab w:val="left" w:pos="5387"/>
          <w:tab w:val="left" w:pos="6237"/>
        </w:tabs>
        <w:suppressAutoHyphens w:val="0"/>
        <w:autoSpaceDE w:val="0"/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506907">
        <w:rPr>
          <w:rFonts w:ascii="Arial" w:eastAsia="Arial" w:hAnsi="Arial" w:cs="Arial"/>
          <w:b/>
          <w:bCs/>
          <w:sz w:val="22"/>
          <w:szCs w:val="22"/>
          <w:lang w:eastAsia="en-US"/>
        </w:rPr>
        <w:tab/>
      </w:r>
      <w:r w:rsidR="00A25F0F" w:rsidRPr="00506907">
        <w:rPr>
          <w:rFonts w:ascii="Arial" w:eastAsia="Arial" w:hAnsi="Arial" w:cs="Arial"/>
          <w:b/>
          <w:bCs/>
          <w:sz w:val="22"/>
          <w:szCs w:val="22"/>
          <w:lang w:eastAsia="en-US"/>
        </w:rPr>
        <w:t>Zamawiający:</w:t>
      </w:r>
    </w:p>
    <w:p w:rsidR="00A25F0F" w:rsidRPr="00506907" w:rsidRDefault="00A25F0F" w:rsidP="00A25F0F">
      <w:pPr>
        <w:widowControl/>
        <w:tabs>
          <w:tab w:val="left" w:pos="5387"/>
        </w:tabs>
        <w:suppressAutoHyphens w:val="0"/>
        <w:autoSpaceDE w:val="0"/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506907">
        <w:rPr>
          <w:rFonts w:ascii="Arial" w:eastAsia="Arial" w:hAnsi="Arial" w:cs="Arial"/>
          <w:b/>
          <w:bCs/>
          <w:sz w:val="22"/>
          <w:szCs w:val="22"/>
          <w:lang w:eastAsia="en-US"/>
        </w:rPr>
        <w:tab/>
        <w:t>Kuratorium Oświaty w Szczecinie</w:t>
      </w:r>
    </w:p>
    <w:p w:rsidR="00A25F0F" w:rsidRPr="00506907" w:rsidRDefault="00A25F0F" w:rsidP="00A25F0F">
      <w:pPr>
        <w:widowControl/>
        <w:tabs>
          <w:tab w:val="left" w:pos="5387"/>
        </w:tabs>
        <w:suppressAutoHyphens w:val="0"/>
        <w:autoSpaceDE w:val="0"/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506907">
        <w:rPr>
          <w:rFonts w:ascii="Arial" w:eastAsia="Arial" w:hAnsi="Arial" w:cs="Arial"/>
          <w:b/>
          <w:sz w:val="22"/>
          <w:szCs w:val="22"/>
          <w:lang w:eastAsia="en-US"/>
        </w:rPr>
        <w:tab/>
        <w:t>ul. Wały Chrobrego 4</w:t>
      </w:r>
    </w:p>
    <w:p w:rsidR="00A25F0F" w:rsidRPr="00506907" w:rsidRDefault="00A25F0F" w:rsidP="00506907">
      <w:pPr>
        <w:widowControl/>
        <w:tabs>
          <w:tab w:val="left" w:pos="5387"/>
        </w:tabs>
        <w:suppressAutoHyphens w:val="0"/>
        <w:autoSpaceDE w:val="0"/>
        <w:spacing w:line="360" w:lineRule="auto"/>
        <w:jc w:val="both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r w:rsidRPr="00506907">
        <w:rPr>
          <w:rFonts w:ascii="Arial" w:eastAsia="Arial" w:hAnsi="Arial" w:cs="Arial"/>
          <w:b/>
          <w:sz w:val="22"/>
          <w:szCs w:val="22"/>
          <w:lang w:eastAsia="en-US"/>
        </w:rPr>
        <w:tab/>
        <w:t>70- 502 Szczecin</w:t>
      </w:r>
    </w:p>
    <w:p w:rsidR="00A25F0F" w:rsidRPr="00506907" w:rsidRDefault="00A25F0F" w:rsidP="00506907">
      <w:pPr>
        <w:pStyle w:val="Nagwek1"/>
        <w:rPr>
          <w:rFonts w:eastAsia="Arial"/>
        </w:rPr>
      </w:pPr>
      <w:r w:rsidRPr="00506907">
        <w:t>Formularz ofertowy</w:t>
      </w:r>
      <w:r w:rsidRPr="00506907">
        <w:rPr>
          <w:rFonts w:eastAsia="Arial"/>
        </w:rPr>
        <w:t xml:space="preserve"> </w:t>
      </w:r>
    </w:p>
    <w:p w:rsidR="00A25F0F" w:rsidRPr="00506907" w:rsidRDefault="00A25F0F" w:rsidP="00A25F0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eastAsia="en-US"/>
        </w:rPr>
      </w:pPr>
      <w:r w:rsidRPr="00506907">
        <w:rPr>
          <w:rFonts w:ascii="Arial" w:eastAsia="Arial" w:hAnsi="Arial" w:cs="Arial"/>
          <w:b/>
          <w:sz w:val="22"/>
          <w:szCs w:val="22"/>
          <w:lang w:eastAsia="en-US"/>
        </w:rPr>
        <w:t>W postępowaniu o udzielenie zamówienia publicznego, którego przedmiotem jest: „</w:t>
      </w:r>
      <w:r w:rsidR="00AE0D42" w:rsidRPr="00506907">
        <w:rPr>
          <w:rFonts w:ascii="Arial" w:eastAsia="Arial" w:hAnsi="Arial" w:cs="Arial"/>
          <w:b/>
          <w:sz w:val="22"/>
          <w:szCs w:val="22"/>
          <w:lang w:eastAsia="en-US"/>
        </w:rPr>
        <w:t>Świadczenie usług pocztowych i kurierskich na rzecz Kuratorium Oświaty w Szczecinie w 2025 roku</w:t>
      </w:r>
      <w:r w:rsidRPr="00506907">
        <w:rPr>
          <w:rFonts w:ascii="Arial" w:eastAsia="Arial" w:hAnsi="Arial" w:cs="Arial"/>
          <w:b/>
          <w:sz w:val="22"/>
          <w:szCs w:val="22"/>
          <w:lang w:eastAsia="en-US"/>
        </w:rPr>
        <w:t xml:space="preserve">”. </w:t>
      </w:r>
    </w:p>
    <w:p w:rsidR="00A25F0F" w:rsidRPr="00506907" w:rsidRDefault="00A25F0F" w:rsidP="00A25F0F">
      <w:pPr>
        <w:widowControl/>
        <w:suppressAutoHyphens w:val="0"/>
        <w:spacing w:line="20" w:lineRule="atLeast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A25F0F" w:rsidRPr="00506907" w:rsidRDefault="00A25F0F" w:rsidP="00506907">
      <w:pPr>
        <w:widowControl/>
        <w:suppressAutoHyphens w:val="0"/>
        <w:spacing w:before="480" w:line="360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506907">
        <w:rPr>
          <w:rFonts w:ascii="Arial" w:eastAsia="Arial" w:hAnsi="Arial" w:cs="Arial"/>
          <w:sz w:val="22"/>
          <w:szCs w:val="22"/>
          <w:lang w:eastAsia="en-US"/>
        </w:rPr>
        <w:t>W odpowiedzi na ogłoszenie o zamówieniu oferuję wykonanie przedmiotu zamówienia w następujących cenach jednostkowych:</w:t>
      </w:r>
    </w:p>
    <w:p w:rsidR="00F671E7" w:rsidRPr="00506907" w:rsidRDefault="00F671E7" w:rsidP="00A25F0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F671E7" w:rsidRPr="00506907" w:rsidRDefault="00F671E7" w:rsidP="00A25F0F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:rsidR="00F671E7" w:rsidRPr="00506907" w:rsidRDefault="00F671E7" w:rsidP="00A25F0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506907">
        <w:rPr>
          <w:rFonts w:ascii="Arial" w:eastAsia="Arial" w:hAnsi="Arial" w:cs="Arial"/>
          <w:sz w:val="22"/>
          <w:szCs w:val="22"/>
        </w:rPr>
        <w:t>CENA OFERTOWA NETTO: ……………………………………………………</w:t>
      </w:r>
      <w:proofErr w:type="gramStart"/>
      <w:r w:rsidRPr="00506907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506907">
        <w:rPr>
          <w:rFonts w:ascii="Arial" w:eastAsia="Arial" w:hAnsi="Arial" w:cs="Arial"/>
          <w:sz w:val="22"/>
          <w:szCs w:val="22"/>
        </w:rPr>
        <w:t>…… złotych,</w:t>
      </w:r>
    </w:p>
    <w:p w:rsidR="00F671E7" w:rsidRPr="00506907" w:rsidRDefault="00F671E7" w:rsidP="00A25F0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Hlk151379322"/>
      <w:r w:rsidRPr="00506907">
        <w:rPr>
          <w:rFonts w:ascii="Arial" w:eastAsia="Arial" w:hAnsi="Arial" w:cs="Arial"/>
          <w:sz w:val="22"/>
          <w:szCs w:val="22"/>
        </w:rPr>
        <w:t>słownie złotych: …………..........................................................................................................</w:t>
      </w:r>
    </w:p>
    <w:bookmarkEnd w:id="1"/>
    <w:p w:rsidR="00F671E7" w:rsidRPr="00506907" w:rsidRDefault="00F671E7" w:rsidP="00A25F0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F671E7" w:rsidRPr="00506907" w:rsidRDefault="00F671E7" w:rsidP="00A25F0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Hlk151379283"/>
      <w:r w:rsidRPr="00506907">
        <w:rPr>
          <w:rFonts w:ascii="Arial" w:eastAsia="Arial" w:hAnsi="Arial" w:cs="Arial"/>
          <w:sz w:val="22"/>
          <w:szCs w:val="22"/>
        </w:rPr>
        <w:t>CENA OFERTOWA BRUTTO: …………………………………………………</w:t>
      </w:r>
      <w:proofErr w:type="gramStart"/>
      <w:r w:rsidRPr="00506907">
        <w:rPr>
          <w:rFonts w:ascii="Arial" w:eastAsia="Arial" w:hAnsi="Arial" w:cs="Arial"/>
          <w:sz w:val="22"/>
          <w:szCs w:val="22"/>
        </w:rPr>
        <w:t>…….</w:t>
      </w:r>
      <w:proofErr w:type="gramEnd"/>
      <w:r w:rsidRPr="00506907">
        <w:rPr>
          <w:rFonts w:ascii="Arial" w:eastAsia="Arial" w:hAnsi="Arial" w:cs="Arial"/>
          <w:sz w:val="22"/>
          <w:szCs w:val="22"/>
        </w:rPr>
        <w:t>…… złotych</w:t>
      </w:r>
      <w:bookmarkEnd w:id="2"/>
      <w:r w:rsidRPr="00506907">
        <w:rPr>
          <w:rFonts w:ascii="Arial" w:eastAsia="Arial" w:hAnsi="Arial" w:cs="Arial"/>
          <w:sz w:val="22"/>
          <w:szCs w:val="22"/>
        </w:rPr>
        <w:t xml:space="preserve">, </w:t>
      </w:r>
    </w:p>
    <w:p w:rsidR="00506907" w:rsidRDefault="00F671E7" w:rsidP="00506907">
      <w:pPr>
        <w:spacing w:line="360" w:lineRule="auto"/>
        <w:jc w:val="both"/>
        <w:rPr>
          <w:rFonts w:ascii="Arial" w:eastAsia="Arial" w:hAnsi="Arial" w:cs="Arial"/>
          <w:b/>
          <w:sz w:val="32"/>
          <w:szCs w:val="32"/>
        </w:rPr>
      </w:pPr>
      <w:r w:rsidRPr="00506907">
        <w:rPr>
          <w:rFonts w:ascii="Arial" w:eastAsia="Arial" w:hAnsi="Arial" w:cs="Arial"/>
          <w:sz w:val="22"/>
          <w:szCs w:val="22"/>
        </w:rPr>
        <w:t>słownie złotych: …………..........................................................................................................</w:t>
      </w:r>
    </w:p>
    <w:p w:rsidR="00506907" w:rsidRDefault="00506907">
      <w:pPr>
        <w:widowControl/>
        <w:suppressAutoHyphens w:val="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br w:type="page"/>
      </w:r>
    </w:p>
    <w:p w:rsidR="00A25F0F" w:rsidRPr="00E622F9" w:rsidRDefault="006E295A" w:rsidP="00226FE4">
      <w:pPr>
        <w:pStyle w:val="Nagwek2"/>
        <w:spacing w:before="240" w:after="480"/>
      </w:pPr>
      <w:r w:rsidRPr="00506907">
        <w:lastRenderedPageBreak/>
        <w:t>Szczegółowa kalkulacja:</w:t>
      </w:r>
    </w:p>
    <w:p w:rsidR="00ED4C56" w:rsidRPr="00506907" w:rsidRDefault="00ED4C56" w:rsidP="00226FE4">
      <w:pPr>
        <w:pStyle w:val="Nagwek3"/>
        <w:spacing w:before="480"/>
      </w:pPr>
      <w:r w:rsidRPr="00506907">
        <w:t>1. Przesyłki listowe nierejestrowane - krajowe</w:t>
      </w:r>
    </w:p>
    <w:p w:rsidR="00ED4C56" w:rsidRPr="00506907" w:rsidRDefault="00ED4C56" w:rsidP="00226FE4">
      <w:pPr>
        <w:tabs>
          <w:tab w:val="left" w:pos="360"/>
        </w:tabs>
        <w:autoSpaceDE w:val="0"/>
        <w:spacing w:before="240" w:line="20" w:lineRule="atLeast"/>
        <w:ind w:left="357" w:hanging="357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Siatkatabelijasna"/>
        <w:tblW w:w="0" w:type="auto"/>
        <w:tblInd w:w="-176" w:type="dxa"/>
        <w:tblLook w:val="04A0" w:firstRow="1" w:lastRow="0" w:firstColumn="1" w:lastColumn="0" w:noHBand="0" w:noVBand="1"/>
      </w:tblPr>
      <w:tblGrid>
        <w:gridCol w:w="2442"/>
        <w:gridCol w:w="935"/>
        <w:gridCol w:w="1484"/>
        <w:gridCol w:w="1444"/>
        <w:gridCol w:w="1485"/>
        <w:gridCol w:w="1448"/>
      </w:tblGrid>
      <w:tr w:rsidR="00506907" w:rsidRPr="00506907" w:rsidTr="00762CD4">
        <w:tc>
          <w:tcPr>
            <w:tcW w:w="2442" w:type="dxa"/>
            <w:vMerge w:val="restart"/>
          </w:tcPr>
          <w:p w:rsidR="00ED4C56" w:rsidRPr="00506907" w:rsidRDefault="00ED4C56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sz w:val="22"/>
                <w:szCs w:val="22"/>
              </w:rPr>
              <w:t>Przedział Wagowy</w:t>
            </w:r>
          </w:p>
        </w:tc>
        <w:tc>
          <w:tcPr>
            <w:tcW w:w="6796" w:type="dxa"/>
            <w:gridSpan w:val="5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Rodzaj opłaty - ekonomiczna</w:t>
            </w:r>
          </w:p>
        </w:tc>
      </w:tr>
      <w:tr w:rsidR="00506907" w:rsidRPr="00506907" w:rsidTr="00762CD4">
        <w:tc>
          <w:tcPr>
            <w:tcW w:w="2442" w:type="dxa"/>
            <w:vMerge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Ilość</w:t>
            </w:r>
          </w:p>
        </w:tc>
        <w:tc>
          <w:tcPr>
            <w:tcW w:w="1484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Cena jednostkowa netto</w:t>
            </w:r>
          </w:p>
        </w:tc>
        <w:tc>
          <w:tcPr>
            <w:tcW w:w="1444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Stawka VAT</w:t>
            </w:r>
          </w:p>
        </w:tc>
        <w:tc>
          <w:tcPr>
            <w:tcW w:w="1485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Cena jednostkowa brutto</w:t>
            </w:r>
          </w:p>
        </w:tc>
        <w:tc>
          <w:tcPr>
            <w:tcW w:w="1448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Arial" w:hAnsi="Arial" w:cs="Arial"/>
                <w:sz w:val="22"/>
                <w:szCs w:val="22"/>
              </w:rPr>
              <w:t>Łączna wartość brutto</w:t>
            </w:r>
          </w:p>
        </w:tc>
      </w:tr>
      <w:tr w:rsidR="00506907" w:rsidRPr="00506907" w:rsidTr="00762CD4">
        <w:tc>
          <w:tcPr>
            <w:tcW w:w="2442" w:type="dxa"/>
          </w:tcPr>
          <w:p w:rsidR="00ED4C56" w:rsidRPr="00506907" w:rsidRDefault="00ED4C56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S do 500 g</w:t>
            </w:r>
          </w:p>
        </w:tc>
        <w:tc>
          <w:tcPr>
            <w:tcW w:w="935" w:type="dxa"/>
          </w:tcPr>
          <w:p w:rsidR="00ED4C56" w:rsidRPr="00506907" w:rsidRDefault="00ED4C56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48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8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06907" w:rsidRPr="00506907" w:rsidTr="00762CD4">
        <w:tc>
          <w:tcPr>
            <w:tcW w:w="2442" w:type="dxa"/>
          </w:tcPr>
          <w:p w:rsidR="00ED4C56" w:rsidRPr="00506907" w:rsidRDefault="00ED4C56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M do 1000 g</w:t>
            </w:r>
          </w:p>
        </w:tc>
        <w:tc>
          <w:tcPr>
            <w:tcW w:w="935" w:type="dxa"/>
          </w:tcPr>
          <w:p w:rsidR="00ED4C56" w:rsidRPr="00506907" w:rsidRDefault="00ED4C56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30</w:t>
            </w:r>
          </w:p>
        </w:tc>
        <w:tc>
          <w:tcPr>
            <w:tcW w:w="148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8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06907" w:rsidRPr="00506907" w:rsidTr="00762CD4">
        <w:tc>
          <w:tcPr>
            <w:tcW w:w="2442" w:type="dxa"/>
          </w:tcPr>
          <w:p w:rsidR="00ED4C56" w:rsidRPr="00506907" w:rsidRDefault="00ED4C56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L do 2000 g</w:t>
            </w:r>
          </w:p>
        </w:tc>
        <w:tc>
          <w:tcPr>
            <w:tcW w:w="935" w:type="dxa"/>
          </w:tcPr>
          <w:p w:rsidR="00ED4C56" w:rsidRPr="00506907" w:rsidRDefault="00ED4C56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48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8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62CD4" w:rsidRPr="00506907" w:rsidTr="00762CD4">
        <w:trPr>
          <w:trHeight w:val="388"/>
        </w:trPr>
        <w:tc>
          <w:tcPr>
            <w:tcW w:w="2442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4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4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Cs/>
                <w:sz w:val="22"/>
                <w:szCs w:val="22"/>
              </w:rPr>
              <w:t>Suma</w:t>
            </w:r>
          </w:p>
        </w:tc>
        <w:tc>
          <w:tcPr>
            <w:tcW w:w="1448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5B0338" w:rsidRPr="00506907" w:rsidRDefault="005B0338" w:rsidP="00226FE4">
      <w:pPr>
        <w:tabs>
          <w:tab w:val="left" w:pos="360"/>
        </w:tabs>
        <w:autoSpaceDE w:val="0"/>
        <w:spacing w:before="240" w:line="20" w:lineRule="atLeast"/>
        <w:ind w:left="357" w:hanging="357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Siatkatabelijasna"/>
        <w:tblW w:w="0" w:type="auto"/>
        <w:tblInd w:w="-176" w:type="dxa"/>
        <w:tblLook w:val="04A0" w:firstRow="1" w:lastRow="0" w:firstColumn="1" w:lastColumn="0" w:noHBand="0" w:noVBand="1"/>
      </w:tblPr>
      <w:tblGrid>
        <w:gridCol w:w="2442"/>
        <w:gridCol w:w="935"/>
        <w:gridCol w:w="1484"/>
        <w:gridCol w:w="1444"/>
        <w:gridCol w:w="1485"/>
        <w:gridCol w:w="1448"/>
      </w:tblGrid>
      <w:tr w:rsidR="00506907" w:rsidRPr="00506907" w:rsidTr="00762CD4">
        <w:tc>
          <w:tcPr>
            <w:tcW w:w="2442" w:type="dxa"/>
            <w:vMerge w:val="restart"/>
          </w:tcPr>
          <w:p w:rsidR="00ED4C56" w:rsidRPr="00506907" w:rsidRDefault="00ED4C56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sz w:val="22"/>
                <w:szCs w:val="22"/>
              </w:rPr>
              <w:t>Przedział Wagowy</w:t>
            </w:r>
          </w:p>
        </w:tc>
        <w:tc>
          <w:tcPr>
            <w:tcW w:w="6796" w:type="dxa"/>
            <w:gridSpan w:val="5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Rodzaj opłaty - priorytetowa</w:t>
            </w:r>
          </w:p>
        </w:tc>
      </w:tr>
      <w:tr w:rsidR="00506907" w:rsidRPr="00506907" w:rsidTr="00762CD4">
        <w:tc>
          <w:tcPr>
            <w:tcW w:w="2442" w:type="dxa"/>
            <w:vMerge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Ilość</w:t>
            </w:r>
          </w:p>
        </w:tc>
        <w:tc>
          <w:tcPr>
            <w:tcW w:w="1484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Cena jednostkowa netto</w:t>
            </w:r>
          </w:p>
        </w:tc>
        <w:tc>
          <w:tcPr>
            <w:tcW w:w="1444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Stawka VAT</w:t>
            </w:r>
          </w:p>
        </w:tc>
        <w:tc>
          <w:tcPr>
            <w:tcW w:w="1485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Cena jednostkowa brutto</w:t>
            </w:r>
          </w:p>
        </w:tc>
        <w:tc>
          <w:tcPr>
            <w:tcW w:w="1448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Arial" w:hAnsi="Arial" w:cs="Arial"/>
                <w:sz w:val="22"/>
                <w:szCs w:val="22"/>
              </w:rPr>
              <w:t>Łączna wartość brutto</w:t>
            </w:r>
          </w:p>
        </w:tc>
      </w:tr>
      <w:tr w:rsidR="00506907" w:rsidRPr="00506907" w:rsidTr="00762CD4">
        <w:tc>
          <w:tcPr>
            <w:tcW w:w="2442" w:type="dxa"/>
          </w:tcPr>
          <w:p w:rsidR="00ED4C56" w:rsidRPr="00506907" w:rsidRDefault="00ED4C56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S do 500 g</w:t>
            </w:r>
          </w:p>
        </w:tc>
        <w:tc>
          <w:tcPr>
            <w:tcW w:w="935" w:type="dxa"/>
          </w:tcPr>
          <w:p w:rsidR="00ED4C56" w:rsidRPr="00506907" w:rsidRDefault="00ED4C56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148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8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6907" w:rsidRPr="00506907" w:rsidTr="00762CD4">
        <w:tc>
          <w:tcPr>
            <w:tcW w:w="2442" w:type="dxa"/>
          </w:tcPr>
          <w:p w:rsidR="00ED4C56" w:rsidRPr="00506907" w:rsidRDefault="00ED4C56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M do 1000 g</w:t>
            </w:r>
          </w:p>
        </w:tc>
        <w:tc>
          <w:tcPr>
            <w:tcW w:w="935" w:type="dxa"/>
          </w:tcPr>
          <w:p w:rsidR="00ED4C56" w:rsidRPr="00506907" w:rsidRDefault="00ED4C56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20</w:t>
            </w:r>
          </w:p>
        </w:tc>
        <w:tc>
          <w:tcPr>
            <w:tcW w:w="148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8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6907" w:rsidRPr="00506907" w:rsidTr="00762CD4">
        <w:tc>
          <w:tcPr>
            <w:tcW w:w="2442" w:type="dxa"/>
          </w:tcPr>
          <w:p w:rsidR="00ED4C56" w:rsidRPr="00506907" w:rsidRDefault="00ED4C56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L do 2000 g</w:t>
            </w:r>
          </w:p>
        </w:tc>
        <w:tc>
          <w:tcPr>
            <w:tcW w:w="935" w:type="dxa"/>
          </w:tcPr>
          <w:p w:rsidR="00ED4C56" w:rsidRPr="00506907" w:rsidRDefault="00ED4C56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48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8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62CD4" w:rsidRPr="00506907" w:rsidTr="00762CD4">
        <w:trPr>
          <w:trHeight w:val="388"/>
        </w:trPr>
        <w:tc>
          <w:tcPr>
            <w:tcW w:w="2442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4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4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Suma</w:t>
            </w:r>
          </w:p>
        </w:tc>
        <w:tc>
          <w:tcPr>
            <w:tcW w:w="1448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D4C56" w:rsidRPr="00506907" w:rsidRDefault="00ED4C56" w:rsidP="00E622F9">
      <w:pPr>
        <w:tabs>
          <w:tab w:val="left" w:pos="360"/>
        </w:tabs>
        <w:autoSpaceDE w:val="0"/>
        <w:spacing w:line="20" w:lineRule="atLeast"/>
        <w:jc w:val="both"/>
        <w:rPr>
          <w:rFonts w:ascii="Arial" w:eastAsia="Arial" w:hAnsi="Arial" w:cs="Arial"/>
          <w:b/>
          <w:sz w:val="22"/>
          <w:szCs w:val="22"/>
        </w:rPr>
      </w:pPr>
    </w:p>
    <w:p w:rsidR="00A25F0F" w:rsidRPr="00506907" w:rsidRDefault="00C529A9" w:rsidP="00226FE4">
      <w:pPr>
        <w:pStyle w:val="Nagwek3"/>
        <w:spacing w:before="480"/>
        <w:rPr>
          <w:rFonts w:eastAsia="Arial"/>
        </w:rPr>
      </w:pPr>
      <w:r w:rsidRPr="00506907">
        <w:rPr>
          <w:rFonts w:eastAsia="Arial"/>
        </w:rPr>
        <w:t xml:space="preserve">2. </w:t>
      </w:r>
      <w:r w:rsidR="00A25F0F" w:rsidRPr="00506907">
        <w:rPr>
          <w:rFonts w:eastAsia="Arial"/>
        </w:rPr>
        <w:t>Przesyłki listowe polecone krajowe</w:t>
      </w:r>
    </w:p>
    <w:p w:rsidR="00A25F0F" w:rsidRPr="00506907" w:rsidRDefault="00A25F0F" w:rsidP="007A67E2">
      <w:pPr>
        <w:tabs>
          <w:tab w:val="left" w:pos="360"/>
        </w:tabs>
        <w:autoSpaceDE w:val="0"/>
        <w:spacing w:line="20" w:lineRule="atLeast"/>
        <w:ind w:left="357" w:hanging="357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Siatkatabelijasna"/>
        <w:tblW w:w="0" w:type="auto"/>
        <w:tblInd w:w="-176" w:type="dxa"/>
        <w:tblLook w:val="04A0" w:firstRow="1" w:lastRow="0" w:firstColumn="1" w:lastColumn="0" w:noHBand="0" w:noVBand="1"/>
      </w:tblPr>
      <w:tblGrid>
        <w:gridCol w:w="2440"/>
        <w:gridCol w:w="938"/>
        <w:gridCol w:w="1484"/>
        <w:gridCol w:w="1444"/>
        <w:gridCol w:w="1485"/>
        <w:gridCol w:w="1447"/>
      </w:tblGrid>
      <w:tr w:rsidR="00506907" w:rsidRPr="00506907" w:rsidTr="00762CD4">
        <w:tc>
          <w:tcPr>
            <w:tcW w:w="2440" w:type="dxa"/>
            <w:vMerge w:val="restart"/>
          </w:tcPr>
          <w:p w:rsidR="00ED4C56" w:rsidRPr="00506907" w:rsidRDefault="00ED4C56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bookmarkStart w:id="3" w:name="_Hlk182903913"/>
            <w:bookmarkStart w:id="4" w:name="_Hlk182903600"/>
            <w:r w:rsidRPr="00506907">
              <w:rPr>
                <w:rFonts w:ascii="Arial" w:eastAsia="Times New Roman" w:hAnsi="Arial" w:cs="Arial"/>
                <w:b/>
                <w:sz w:val="22"/>
                <w:szCs w:val="22"/>
              </w:rPr>
              <w:t>Przedział Wagowy</w:t>
            </w:r>
          </w:p>
        </w:tc>
        <w:tc>
          <w:tcPr>
            <w:tcW w:w="6798" w:type="dxa"/>
            <w:gridSpan w:val="5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Rodzaj opłaty </w:t>
            </w:r>
            <w:r w:rsidR="00226FE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–</w:t>
            </w: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226FE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polecona </w:t>
            </w: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ekonomiczna</w:t>
            </w:r>
          </w:p>
        </w:tc>
      </w:tr>
      <w:tr w:rsidR="00506907" w:rsidRPr="00506907" w:rsidTr="00762CD4">
        <w:tc>
          <w:tcPr>
            <w:tcW w:w="2440" w:type="dxa"/>
            <w:vMerge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Ilość</w:t>
            </w:r>
          </w:p>
        </w:tc>
        <w:tc>
          <w:tcPr>
            <w:tcW w:w="1484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Cena jednostkowa netto</w:t>
            </w:r>
          </w:p>
        </w:tc>
        <w:tc>
          <w:tcPr>
            <w:tcW w:w="1444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Stawka VAT</w:t>
            </w:r>
          </w:p>
        </w:tc>
        <w:tc>
          <w:tcPr>
            <w:tcW w:w="1485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Cena jednostkowa brutto</w:t>
            </w:r>
          </w:p>
        </w:tc>
        <w:tc>
          <w:tcPr>
            <w:tcW w:w="1447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Arial" w:hAnsi="Arial" w:cs="Arial"/>
                <w:sz w:val="22"/>
                <w:szCs w:val="22"/>
              </w:rPr>
              <w:t>Łączna wartość brutto</w:t>
            </w:r>
          </w:p>
        </w:tc>
      </w:tr>
      <w:tr w:rsidR="00506907" w:rsidRPr="00506907" w:rsidTr="00762CD4">
        <w:tc>
          <w:tcPr>
            <w:tcW w:w="2440" w:type="dxa"/>
          </w:tcPr>
          <w:p w:rsidR="00ED4C56" w:rsidRPr="00506907" w:rsidRDefault="00ED4C56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S do 500 g</w:t>
            </w:r>
          </w:p>
        </w:tc>
        <w:tc>
          <w:tcPr>
            <w:tcW w:w="938" w:type="dxa"/>
          </w:tcPr>
          <w:p w:rsidR="00ED4C56" w:rsidRPr="00506907" w:rsidRDefault="00ED4C56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4000</w:t>
            </w:r>
          </w:p>
        </w:tc>
        <w:tc>
          <w:tcPr>
            <w:tcW w:w="148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7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6907" w:rsidRPr="00506907" w:rsidTr="00762CD4">
        <w:tc>
          <w:tcPr>
            <w:tcW w:w="2440" w:type="dxa"/>
          </w:tcPr>
          <w:p w:rsidR="00ED4C56" w:rsidRPr="00506907" w:rsidRDefault="00ED4C56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M do 1000 g</w:t>
            </w:r>
          </w:p>
        </w:tc>
        <w:tc>
          <w:tcPr>
            <w:tcW w:w="938" w:type="dxa"/>
          </w:tcPr>
          <w:p w:rsidR="00ED4C56" w:rsidRPr="00506907" w:rsidRDefault="00ED4C56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900</w:t>
            </w:r>
          </w:p>
        </w:tc>
        <w:tc>
          <w:tcPr>
            <w:tcW w:w="148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7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6907" w:rsidRPr="00506907" w:rsidTr="00762CD4">
        <w:tc>
          <w:tcPr>
            <w:tcW w:w="2440" w:type="dxa"/>
          </w:tcPr>
          <w:p w:rsidR="00ED4C56" w:rsidRPr="00506907" w:rsidRDefault="00ED4C56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L do 2000 g</w:t>
            </w:r>
          </w:p>
        </w:tc>
        <w:tc>
          <w:tcPr>
            <w:tcW w:w="938" w:type="dxa"/>
          </w:tcPr>
          <w:p w:rsidR="00ED4C56" w:rsidRPr="00506907" w:rsidRDefault="00ED4C56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100</w:t>
            </w:r>
          </w:p>
        </w:tc>
        <w:tc>
          <w:tcPr>
            <w:tcW w:w="148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ED4C56" w:rsidRPr="00506907" w:rsidRDefault="00ED4C56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7" w:type="dxa"/>
          </w:tcPr>
          <w:p w:rsidR="00ED4C56" w:rsidRPr="00506907" w:rsidRDefault="00ED4C56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62CD4" w:rsidRPr="00506907" w:rsidTr="00762CD4">
        <w:trPr>
          <w:trHeight w:val="388"/>
        </w:trPr>
        <w:tc>
          <w:tcPr>
            <w:tcW w:w="2440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8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4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4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Suma</w:t>
            </w:r>
          </w:p>
        </w:tc>
        <w:tc>
          <w:tcPr>
            <w:tcW w:w="1447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bookmarkEnd w:id="4"/>
    </w:tbl>
    <w:p w:rsidR="005B0338" w:rsidRPr="00506907" w:rsidRDefault="005B0338" w:rsidP="00226FE4">
      <w:pPr>
        <w:tabs>
          <w:tab w:val="left" w:pos="360"/>
        </w:tabs>
        <w:autoSpaceDE w:val="0"/>
        <w:spacing w:before="240" w:line="20" w:lineRule="atLeast"/>
        <w:ind w:left="357" w:hanging="357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Siatkatabelijasna"/>
        <w:tblW w:w="0" w:type="auto"/>
        <w:tblInd w:w="-176" w:type="dxa"/>
        <w:tblLook w:val="04A0" w:firstRow="1" w:lastRow="0" w:firstColumn="1" w:lastColumn="0" w:noHBand="0" w:noVBand="1"/>
      </w:tblPr>
      <w:tblGrid>
        <w:gridCol w:w="2442"/>
        <w:gridCol w:w="935"/>
        <w:gridCol w:w="1484"/>
        <w:gridCol w:w="1444"/>
        <w:gridCol w:w="1485"/>
        <w:gridCol w:w="1448"/>
      </w:tblGrid>
      <w:tr w:rsidR="00506907" w:rsidRPr="00506907" w:rsidTr="00762CD4">
        <w:tc>
          <w:tcPr>
            <w:tcW w:w="2442" w:type="dxa"/>
            <w:vMerge w:val="restart"/>
          </w:tcPr>
          <w:p w:rsidR="00C529A9" w:rsidRPr="00506907" w:rsidRDefault="00C529A9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bookmarkStart w:id="5" w:name="_Hlk182903724"/>
            <w:r w:rsidRPr="00506907">
              <w:rPr>
                <w:rFonts w:ascii="Arial" w:eastAsia="Times New Roman" w:hAnsi="Arial" w:cs="Arial"/>
                <w:b/>
                <w:sz w:val="22"/>
                <w:szCs w:val="22"/>
              </w:rPr>
              <w:t>Przedział Wagowy</w:t>
            </w:r>
          </w:p>
        </w:tc>
        <w:tc>
          <w:tcPr>
            <w:tcW w:w="6796" w:type="dxa"/>
            <w:gridSpan w:val="5"/>
          </w:tcPr>
          <w:p w:rsidR="00C529A9" w:rsidRPr="00506907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Rodzaj opłaty – za ZWROT </w:t>
            </w:r>
            <w:r w:rsidRPr="00506907">
              <w:rPr>
                <w:rFonts w:ascii="Arial" w:eastAsia="Times New Roman" w:hAnsi="Arial" w:cs="Arial"/>
                <w:bCs/>
                <w:sz w:val="22"/>
                <w:szCs w:val="22"/>
              </w:rPr>
              <w:t>po wyczerpaniu po wyczerpaniu możliwości doręczenia odbiorcy przesyłki poleconej</w:t>
            </w:r>
            <w:r w:rsidR="005B0338" w:rsidRPr="00506907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Pr="00506907">
              <w:rPr>
                <w:rFonts w:ascii="Arial" w:eastAsia="Times New Roman" w:hAnsi="Arial" w:cs="Arial"/>
                <w:bCs/>
                <w:sz w:val="22"/>
                <w:szCs w:val="22"/>
              </w:rPr>
              <w:t>ekonomicznej</w:t>
            </w:r>
          </w:p>
        </w:tc>
      </w:tr>
      <w:tr w:rsidR="00506907" w:rsidRPr="00506907" w:rsidTr="00762CD4">
        <w:tc>
          <w:tcPr>
            <w:tcW w:w="2442" w:type="dxa"/>
            <w:vMerge/>
          </w:tcPr>
          <w:p w:rsidR="00C529A9" w:rsidRPr="00506907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C529A9" w:rsidRPr="00506907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Ilość</w:t>
            </w:r>
          </w:p>
        </w:tc>
        <w:tc>
          <w:tcPr>
            <w:tcW w:w="1484" w:type="dxa"/>
          </w:tcPr>
          <w:p w:rsidR="00C529A9" w:rsidRPr="00506907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Cena jednostkowa netto</w:t>
            </w:r>
          </w:p>
        </w:tc>
        <w:tc>
          <w:tcPr>
            <w:tcW w:w="1444" w:type="dxa"/>
          </w:tcPr>
          <w:p w:rsidR="00C529A9" w:rsidRPr="00506907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Stawka VAT</w:t>
            </w:r>
          </w:p>
        </w:tc>
        <w:tc>
          <w:tcPr>
            <w:tcW w:w="1485" w:type="dxa"/>
          </w:tcPr>
          <w:p w:rsidR="00C529A9" w:rsidRPr="00506907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Cena jednostkowa brutto</w:t>
            </w:r>
          </w:p>
        </w:tc>
        <w:tc>
          <w:tcPr>
            <w:tcW w:w="1448" w:type="dxa"/>
          </w:tcPr>
          <w:p w:rsidR="00C529A9" w:rsidRPr="00506907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Arial" w:hAnsi="Arial" w:cs="Arial"/>
                <w:sz w:val="22"/>
                <w:szCs w:val="22"/>
              </w:rPr>
              <w:t>Łączna wartość brutto</w:t>
            </w:r>
          </w:p>
        </w:tc>
      </w:tr>
      <w:tr w:rsidR="00506907" w:rsidRPr="00506907" w:rsidTr="00762CD4">
        <w:tc>
          <w:tcPr>
            <w:tcW w:w="2442" w:type="dxa"/>
          </w:tcPr>
          <w:p w:rsidR="00C529A9" w:rsidRPr="00506907" w:rsidRDefault="00C529A9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S do 500 g</w:t>
            </w:r>
          </w:p>
        </w:tc>
        <w:tc>
          <w:tcPr>
            <w:tcW w:w="935" w:type="dxa"/>
          </w:tcPr>
          <w:p w:rsidR="00C529A9" w:rsidRPr="00506907" w:rsidRDefault="00C529A9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140</w:t>
            </w:r>
          </w:p>
        </w:tc>
        <w:tc>
          <w:tcPr>
            <w:tcW w:w="1484" w:type="dxa"/>
          </w:tcPr>
          <w:p w:rsidR="00C529A9" w:rsidRPr="00506907" w:rsidRDefault="00C529A9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4" w:type="dxa"/>
          </w:tcPr>
          <w:p w:rsidR="00C529A9" w:rsidRPr="00506907" w:rsidRDefault="00C529A9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C529A9" w:rsidRPr="00506907" w:rsidRDefault="00C529A9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8" w:type="dxa"/>
          </w:tcPr>
          <w:p w:rsidR="00C529A9" w:rsidRPr="00506907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6907" w:rsidRPr="00506907" w:rsidTr="00762CD4">
        <w:tc>
          <w:tcPr>
            <w:tcW w:w="2442" w:type="dxa"/>
          </w:tcPr>
          <w:p w:rsidR="00C529A9" w:rsidRPr="00506907" w:rsidRDefault="00C529A9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M do 1000 g</w:t>
            </w:r>
          </w:p>
        </w:tc>
        <w:tc>
          <w:tcPr>
            <w:tcW w:w="935" w:type="dxa"/>
          </w:tcPr>
          <w:p w:rsidR="00C529A9" w:rsidRPr="00506907" w:rsidRDefault="00C529A9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84" w:type="dxa"/>
          </w:tcPr>
          <w:p w:rsidR="00C529A9" w:rsidRPr="00506907" w:rsidRDefault="00C529A9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C529A9" w:rsidRPr="00506907" w:rsidRDefault="00C529A9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C529A9" w:rsidRPr="00506907" w:rsidRDefault="00C529A9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8" w:type="dxa"/>
          </w:tcPr>
          <w:p w:rsidR="00C529A9" w:rsidRPr="00506907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06907" w:rsidRPr="00506907" w:rsidTr="00762CD4">
        <w:tc>
          <w:tcPr>
            <w:tcW w:w="2442" w:type="dxa"/>
          </w:tcPr>
          <w:p w:rsidR="00C529A9" w:rsidRPr="00506907" w:rsidRDefault="00C529A9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L do 2000 g</w:t>
            </w:r>
          </w:p>
        </w:tc>
        <w:tc>
          <w:tcPr>
            <w:tcW w:w="935" w:type="dxa"/>
          </w:tcPr>
          <w:p w:rsidR="00C529A9" w:rsidRPr="00506907" w:rsidRDefault="00C529A9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484" w:type="dxa"/>
          </w:tcPr>
          <w:p w:rsidR="00C529A9" w:rsidRPr="00506907" w:rsidRDefault="00C529A9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C529A9" w:rsidRPr="00506907" w:rsidRDefault="00C529A9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C529A9" w:rsidRPr="00506907" w:rsidRDefault="00C529A9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8" w:type="dxa"/>
          </w:tcPr>
          <w:p w:rsidR="00C529A9" w:rsidRPr="00506907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62CD4" w:rsidRPr="00506907" w:rsidTr="00762CD4">
        <w:trPr>
          <w:trHeight w:val="388"/>
        </w:trPr>
        <w:tc>
          <w:tcPr>
            <w:tcW w:w="2442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4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4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Suma</w:t>
            </w:r>
          </w:p>
        </w:tc>
        <w:tc>
          <w:tcPr>
            <w:tcW w:w="1448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bookmarkEnd w:id="5"/>
    </w:tbl>
    <w:p w:rsidR="005B0338" w:rsidRPr="00506907" w:rsidRDefault="005B0338" w:rsidP="00226FE4">
      <w:pPr>
        <w:tabs>
          <w:tab w:val="left" w:pos="360"/>
        </w:tabs>
        <w:autoSpaceDE w:val="0"/>
        <w:spacing w:before="480" w:line="20" w:lineRule="atLeast"/>
        <w:ind w:left="357" w:hanging="357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Siatkatabelijasna"/>
        <w:tblW w:w="0" w:type="auto"/>
        <w:tblInd w:w="-176" w:type="dxa"/>
        <w:tblLook w:val="04A0" w:firstRow="1" w:lastRow="0" w:firstColumn="1" w:lastColumn="0" w:noHBand="0" w:noVBand="1"/>
      </w:tblPr>
      <w:tblGrid>
        <w:gridCol w:w="2440"/>
        <w:gridCol w:w="938"/>
        <w:gridCol w:w="1484"/>
        <w:gridCol w:w="1444"/>
        <w:gridCol w:w="1485"/>
        <w:gridCol w:w="1447"/>
      </w:tblGrid>
      <w:tr w:rsidR="00506907" w:rsidRPr="00506907" w:rsidTr="00762CD4">
        <w:tc>
          <w:tcPr>
            <w:tcW w:w="2440" w:type="dxa"/>
            <w:vMerge w:val="restart"/>
          </w:tcPr>
          <w:p w:rsidR="00C529A9" w:rsidRPr="00506907" w:rsidRDefault="00C529A9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Przedział Wagowy</w:t>
            </w:r>
          </w:p>
        </w:tc>
        <w:tc>
          <w:tcPr>
            <w:tcW w:w="6798" w:type="dxa"/>
            <w:gridSpan w:val="5"/>
          </w:tcPr>
          <w:p w:rsidR="00C529A9" w:rsidRPr="00506907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Rodzaj opłaty – za potwierdzenie odbioru przesyłki poleconej ekonomicznej</w:t>
            </w:r>
          </w:p>
        </w:tc>
      </w:tr>
      <w:tr w:rsidR="00506907" w:rsidRPr="00506907" w:rsidTr="00762CD4">
        <w:tc>
          <w:tcPr>
            <w:tcW w:w="2440" w:type="dxa"/>
            <w:vMerge/>
          </w:tcPr>
          <w:p w:rsidR="00C529A9" w:rsidRPr="00506907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C529A9" w:rsidRPr="00762CD4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sz w:val="22"/>
                <w:szCs w:val="22"/>
              </w:rPr>
              <w:t>Ilość</w:t>
            </w:r>
          </w:p>
        </w:tc>
        <w:tc>
          <w:tcPr>
            <w:tcW w:w="1484" w:type="dxa"/>
          </w:tcPr>
          <w:p w:rsidR="00C529A9" w:rsidRPr="00762CD4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sz w:val="22"/>
                <w:szCs w:val="22"/>
              </w:rPr>
              <w:t>Cena jednostkowa netto</w:t>
            </w:r>
          </w:p>
        </w:tc>
        <w:tc>
          <w:tcPr>
            <w:tcW w:w="1444" w:type="dxa"/>
          </w:tcPr>
          <w:p w:rsidR="00C529A9" w:rsidRPr="00762CD4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sz w:val="22"/>
                <w:szCs w:val="22"/>
              </w:rPr>
              <w:t>Stawka VAT</w:t>
            </w:r>
          </w:p>
        </w:tc>
        <w:tc>
          <w:tcPr>
            <w:tcW w:w="1485" w:type="dxa"/>
          </w:tcPr>
          <w:p w:rsidR="00C529A9" w:rsidRPr="00762CD4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sz w:val="22"/>
                <w:szCs w:val="22"/>
              </w:rPr>
              <w:t>Cena jednostkowa brutto</w:t>
            </w:r>
          </w:p>
        </w:tc>
        <w:tc>
          <w:tcPr>
            <w:tcW w:w="1447" w:type="dxa"/>
          </w:tcPr>
          <w:p w:rsidR="00C529A9" w:rsidRPr="00762CD4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Arial" w:hAnsi="Arial" w:cs="Arial"/>
                <w:sz w:val="22"/>
                <w:szCs w:val="22"/>
              </w:rPr>
              <w:t>Łączna wartość brutto</w:t>
            </w:r>
          </w:p>
        </w:tc>
      </w:tr>
      <w:tr w:rsidR="00506907" w:rsidRPr="00506907" w:rsidTr="00762CD4">
        <w:tc>
          <w:tcPr>
            <w:tcW w:w="2440" w:type="dxa"/>
          </w:tcPr>
          <w:p w:rsidR="00C529A9" w:rsidRPr="00506907" w:rsidRDefault="00C529A9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S do 500 g</w:t>
            </w:r>
          </w:p>
        </w:tc>
        <w:tc>
          <w:tcPr>
            <w:tcW w:w="938" w:type="dxa"/>
          </w:tcPr>
          <w:p w:rsidR="00C529A9" w:rsidRPr="00506907" w:rsidRDefault="00C529A9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2200</w:t>
            </w:r>
          </w:p>
        </w:tc>
        <w:tc>
          <w:tcPr>
            <w:tcW w:w="1484" w:type="dxa"/>
          </w:tcPr>
          <w:p w:rsidR="00C529A9" w:rsidRPr="00506907" w:rsidRDefault="00C529A9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4" w:type="dxa"/>
          </w:tcPr>
          <w:p w:rsidR="00C529A9" w:rsidRPr="00506907" w:rsidRDefault="00C529A9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C529A9" w:rsidRPr="00506907" w:rsidRDefault="00C529A9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7" w:type="dxa"/>
          </w:tcPr>
          <w:p w:rsidR="00C529A9" w:rsidRPr="00506907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06907" w:rsidRPr="00506907" w:rsidTr="00762CD4">
        <w:tc>
          <w:tcPr>
            <w:tcW w:w="2440" w:type="dxa"/>
          </w:tcPr>
          <w:p w:rsidR="00C529A9" w:rsidRPr="00506907" w:rsidRDefault="00C529A9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M do 1000 g</w:t>
            </w:r>
          </w:p>
        </w:tc>
        <w:tc>
          <w:tcPr>
            <w:tcW w:w="938" w:type="dxa"/>
          </w:tcPr>
          <w:p w:rsidR="00C529A9" w:rsidRPr="00506907" w:rsidRDefault="00C529A9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370</w:t>
            </w:r>
          </w:p>
        </w:tc>
        <w:tc>
          <w:tcPr>
            <w:tcW w:w="1484" w:type="dxa"/>
          </w:tcPr>
          <w:p w:rsidR="00C529A9" w:rsidRPr="00506907" w:rsidRDefault="00C529A9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C529A9" w:rsidRPr="00506907" w:rsidRDefault="00C529A9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C529A9" w:rsidRPr="00506907" w:rsidRDefault="00C529A9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7" w:type="dxa"/>
          </w:tcPr>
          <w:p w:rsidR="00C529A9" w:rsidRPr="00506907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06907" w:rsidRPr="00506907" w:rsidTr="00762CD4">
        <w:tc>
          <w:tcPr>
            <w:tcW w:w="2440" w:type="dxa"/>
          </w:tcPr>
          <w:p w:rsidR="00C529A9" w:rsidRPr="00506907" w:rsidRDefault="00C529A9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L do 2000 g</w:t>
            </w:r>
          </w:p>
        </w:tc>
        <w:tc>
          <w:tcPr>
            <w:tcW w:w="938" w:type="dxa"/>
          </w:tcPr>
          <w:p w:rsidR="00C529A9" w:rsidRPr="00506907" w:rsidRDefault="00C529A9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40</w:t>
            </w:r>
          </w:p>
        </w:tc>
        <w:tc>
          <w:tcPr>
            <w:tcW w:w="1484" w:type="dxa"/>
          </w:tcPr>
          <w:p w:rsidR="00C529A9" w:rsidRPr="00506907" w:rsidRDefault="00C529A9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C529A9" w:rsidRPr="00506907" w:rsidRDefault="00C529A9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C529A9" w:rsidRPr="00506907" w:rsidRDefault="00C529A9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7" w:type="dxa"/>
          </w:tcPr>
          <w:p w:rsidR="00C529A9" w:rsidRPr="00506907" w:rsidRDefault="00C529A9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62CD4" w:rsidRPr="00506907" w:rsidTr="00762CD4">
        <w:trPr>
          <w:trHeight w:val="388"/>
        </w:trPr>
        <w:tc>
          <w:tcPr>
            <w:tcW w:w="2440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4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44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5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5B0338" w:rsidRPr="00506907" w:rsidRDefault="005B0338" w:rsidP="008678C4">
      <w:pPr>
        <w:tabs>
          <w:tab w:val="left" w:pos="360"/>
        </w:tabs>
        <w:autoSpaceDE w:val="0"/>
        <w:spacing w:before="720" w:line="20" w:lineRule="atLeast"/>
        <w:ind w:left="357" w:hanging="357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Siatkatabelijasna"/>
        <w:tblW w:w="0" w:type="auto"/>
        <w:tblInd w:w="-176" w:type="dxa"/>
        <w:tblLook w:val="04A0" w:firstRow="1" w:lastRow="0" w:firstColumn="1" w:lastColumn="0" w:noHBand="0" w:noVBand="1"/>
      </w:tblPr>
      <w:tblGrid>
        <w:gridCol w:w="2365"/>
        <w:gridCol w:w="926"/>
        <w:gridCol w:w="1549"/>
        <w:gridCol w:w="1419"/>
        <w:gridCol w:w="1549"/>
        <w:gridCol w:w="1430"/>
      </w:tblGrid>
      <w:tr w:rsidR="00506907" w:rsidRPr="00506907" w:rsidTr="00506907">
        <w:tc>
          <w:tcPr>
            <w:tcW w:w="2365" w:type="dxa"/>
            <w:vMerge w:val="restart"/>
          </w:tcPr>
          <w:p w:rsidR="005B0338" w:rsidRPr="00506907" w:rsidRDefault="005B0338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sz w:val="22"/>
                <w:szCs w:val="22"/>
              </w:rPr>
              <w:t>Przedział Wagowy</w:t>
            </w:r>
          </w:p>
        </w:tc>
        <w:tc>
          <w:tcPr>
            <w:tcW w:w="6873" w:type="dxa"/>
            <w:gridSpan w:val="5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Rodzaj opłaty – za ZWROT</w:t>
            </w:r>
            <w:r w:rsidRPr="00762CD4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po wyczerpaniu po wyczerpaniu możliwości doręczenia odbiorcy przesyłki poleconej ekonomicznej, wysłanej za zwrotnym potwierdzeniem odbioru</w:t>
            </w:r>
          </w:p>
        </w:tc>
      </w:tr>
      <w:tr w:rsidR="00506907" w:rsidRPr="00506907" w:rsidTr="00506907">
        <w:tc>
          <w:tcPr>
            <w:tcW w:w="2365" w:type="dxa"/>
            <w:vMerge/>
          </w:tcPr>
          <w:p w:rsidR="005B0338" w:rsidRPr="00506907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26" w:type="dxa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sz w:val="22"/>
                <w:szCs w:val="22"/>
              </w:rPr>
              <w:t>Ilość</w:t>
            </w:r>
          </w:p>
        </w:tc>
        <w:tc>
          <w:tcPr>
            <w:tcW w:w="1549" w:type="dxa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sz w:val="22"/>
                <w:szCs w:val="22"/>
              </w:rPr>
              <w:t>Cena jednostkowa netto</w:t>
            </w:r>
          </w:p>
        </w:tc>
        <w:tc>
          <w:tcPr>
            <w:tcW w:w="1419" w:type="dxa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sz w:val="22"/>
                <w:szCs w:val="22"/>
              </w:rPr>
              <w:t>Stawka VAT</w:t>
            </w:r>
          </w:p>
        </w:tc>
        <w:tc>
          <w:tcPr>
            <w:tcW w:w="1549" w:type="dxa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sz w:val="22"/>
                <w:szCs w:val="22"/>
              </w:rPr>
              <w:t>Cena jednostkowa brutto</w:t>
            </w:r>
          </w:p>
        </w:tc>
        <w:tc>
          <w:tcPr>
            <w:tcW w:w="1430" w:type="dxa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Arial" w:hAnsi="Arial" w:cs="Arial"/>
                <w:sz w:val="22"/>
                <w:szCs w:val="22"/>
              </w:rPr>
              <w:t>Łączna wartość brutto</w:t>
            </w:r>
          </w:p>
        </w:tc>
      </w:tr>
      <w:tr w:rsidR="00506907" w:rsidRPr="00506907" w:rsidTr="00506907">
        <w:tc>
          <w:tcPr>
            <w:tcW w:w="2365" w:type="dxa"/>
          </w:tcPr>
          <w:p w:rsidR="005B0338" w:rsidRPr="00506907" w:rsidRDefault="005B0338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S do 500 g</w:t>
            </w:r>
          </w:p>
        </w:tc>
        <w:tc>
          <w:tcPr>
            <w:tcW w:w="926" w:type="dxa"/>
          </w:tcPr>
          <w:p w:rsidR="005B0338" w:rsidRPr="00506907" w:rsidRDefault="005B0338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1549" w:type="dxa"/>
          </w:tcPr>
          <w:p w:rsidR="005B0338" w:rsidRPr="00506907" w:rsidRDefault="005B0338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549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</w:tcPr>
          <w:p w:rsidR="005B0338" w:rsidRPr="00506907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06907" w:rsidRPr="00506907" w:rsidTr="00506907">
        <w:tc>
          <w:tcPr>
            <w:tcW w:w="2365" w:type="dxa"/>
          </w:tcPr>
          <w:p w:rsidR="005B0338" w:rsidRPr="00506907" w:rsidRDefault="005B0338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M do 1000 g</w:t>
            </w:r>
          </w:p>
        </w:tc>
        <w:tc>
          <w:tcPr>
            <w:tcW w:w="926" w:type="dxa"/>
          </w:tcPr>
          <w:p w:rsidR="005B0338" w:rsidRPr="00506907" w:rsidRDefault="005B0338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549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9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549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</w:tcPr>
          <w:p w:rsidR="005B0338" w:rsidRPr="00506907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06907" w:rsidRPr="00506907" w:rsidTr="00506907">
        <w:tc>
          <w:tcPr>
            <w:tcW w:w="2365" w:type="dxa"/>
          </w:tcPr>
          <w:p w:rsidR="005B0338" w:rsidRPr="00506907" w:rsidRDefault="005B0338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L do 2000 g</w:t>
            </w:r>
          </w:p>
        </w:tc>
        <w:tc>
          <w:tcPr>
            <w:tcW w:w="926" w:type="dxa"/>
          </w:tcPr>
          <w:p w:rsidR="005B0338" w:rsidRPr="00506907" w:rsidRDefault="005B0338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549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9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549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</w:tcPr>
          <w:p w:rsidR="005B0338" w:rsidRPr="00506907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62CD4" w:rsidRPr="00506907" w:rsidTr="00506907">
        <w:tc>
          <w:tcPr>
            <w:tcW w:w="2365" w:type="dxa"/>
          </w:tcPr>
          <w:p w:rsidR="00762CD4" w:rsidRPr="00506907" w:rsidRDefault="00762CD4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26" w:type="dxa"/>
          </w:tcPr>
          <w:p w:rsidR="00762CD4" w:rsidRPr="00506907" w:rsidRDefault="00762CD4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:rsidR="00762CD4" w:rsidRPr="00506907" w:rsidRDefault="00762CD4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:rsidR="00762CD4" w:rsidRPr="00506907" w:rsidRDefault="00762CD4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:rsidR="00762CD4" w:rsidRPr="00506907" w:rsidRDefault="00762CD4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bookmarkEnd w:id="3"/>
    </w:tbl>
    <w:p w:rsidR="00762CD4" w:rsidRDefault="00762CD4" w:rsidP="008678C4">
      <w:pPr>
        <w:tabs>
          <w:tab w:val="left" w:pos="360"/>
        </w:tabs>
        <w:autoSpaceDE w:val="0"/>
        <w:spacing w:before="720" w:line="20" w:lineRule="atLeast"/>
        <w:ind w:left="357" w:hanging="357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Siatkatabelijasna"/>
        <w:tblW w:w="0" w:type="auto"/>
        <w:tblInd w:w="-176" w:type="dxa"/>
        <w:tblLook w:val="04A0" w:firstRow="1" w:lastRow="0" w:firstColumn="1" w:lastColumn="0" w:noHBand="0" w:noVBand="1"/>
      </w:tblPr>
      <w:tblGrid>
        <w:gridCol w:w="2440"/>
        <w:gridCol w:w="938"/>
        <w:gridCol w:w="1484"/>
        <w:gridCol w:w="1444"/>
        <w:gridCol w:w="1485"/>
        <w:gridCol w:w="1447"/>
      </w:tblGrid>
      <w:tr w:rsidR="00762CD4" w:rsidRPr="00506907" w:rsidTr="005331C4">
        <w:tc>
          <w:tcPr>
            <w:tcW w:w="2440" w:type="dxa"/>
            <w:vMerge w:val="restart"/>
          </w:tcPr>
          <w:p w:rsidR="00762CD4" w:rsidRPr="00506907" w:rsidRDefault="00762CD4" w:rsidP="005331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sz w:val="22"/>
                <w:szCs w:val="22"/>
              </w:rPr>
              <w:t>Przedział Wagowy</w:t>
            </w:r>
          </w:p>
        </w:tc>
        <w:tc>
          <w:tcPr>
            <w:tcW w:w="6798" w:type="dxa"/>
            <w:gridSpan w:val="5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Rodzaj opłaty </w:t>
            </w:r>
            <w:r w:rsidR="00226FE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–</w:t>
            </w: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226FE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polecona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priorytetowa</w:t>
            </w:r>
          </w:p>
        </w:tc>
      </w:tr>
      <w:tr w:rsidR="00762CD4" w:rsidRPr="00506907" w:rsidTr="005331C4">
        <w:tc>
          <w:tcPr>
            <w:tcW w:w="2440" w:type="dxa"/>
            <w:vMerge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Ilość</w:t>
            </w:r>
          </w:p>
        </w:tc>
        <w:tc>
          <w:tcPr>
            <w:tcW w:w="1484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Cena jednostkowa netto</w:t>
            </w:r>
          </w:p>
        </w:tc>
        <w:tc>
          <w:tcPr>
            <w:tcW w:w="1444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Stawka VAT</w:t>
            </w:r>
          </w:p>
        </w:tc>
        <w:tc>
          <w:tcPr>
            <w:tcW w:w="1485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Cena jednostkowa brutto</w:t>
            </w:r>
          </w:p>
        </w:tc>
        <w:tc>
          <w:tcPr>
            <w:tcW w:w="1447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Arial" w:hAnsi="Arial" w:cs="Arial"/>
                <w:sz w:val="22"/>
                <w:szCs w:val="22"/>
              </w:rPr>
              <w:t>Łączna wartość brutto</w:t>
            </w:r>
          </w:p>
        </w:tc>
      </w:tr>
      <w:tr w:rsidR="00762CD4" w:rsidRPr="00506907" w:rsidTr="005331C4">
        <w:tc>
          <w:tcPr>
            <w:tcW w:w="2440" w:type="dxa"/>
          </w:tcPr>
          <w:p w:rsidR="00762CD4" w:rsidRPr="00506907" w:rsidRDefault="00762CD4" w:rsidP="005331C4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S do 500 g</w:t>
            </w:r>
          </w:p>
        </w:tc>
        <w:tc>
          <w:tcPr>
            <w:tcW w:w="938" w:type="dxa"/>
          </w:tcPr>
          <w:p w:rsidR="00762CD4" w:rsidRPr="00762CD4" w:rsidRDefault="00762CD4" w:rsidP="005331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2CD4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484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7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62CD4" w:rsidRPr="00506907" w:rsidTr="005331C4">
        <w:tc>
          <w:tcPr>
            <w:tcW w:w="2440" w:type="dxa"/>
          </w:tcPr>
          <w:p w:rsidR="00762CD4" w:rsidRPr="00506907" w:rsidRDefault="00762CD4" w:rsidP="005331C4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M do 1000 g</w:t>
            </w:r>
          </w:p>
        </w:tc>
        <w:tc>
          <w:tcPr>
            <w:tcW w:w="938" w:type="dxa"/>
          </w:tcPr>
          <w:p w:rsidR="00762CD4" w:rsidRPr="00762CD4" w:rsidRDefault="00762CD4" w:rsidP="005331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2CD4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484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7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62CD4" w:rsidRPr="00506907" w:rsidTr="005331C4">
        <w:tc>
          <w:tcPr>
            <w:tcW w:w="2440" w:type="dxa"/>
          </w:tcPr>
          <w:p w:rsidR="00762CD4" w:rsidRPr="00506907" w:rsidRDefault="00762CD4" w:rsidP="005331C4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L do 2000 g</w:t>
            </w:r>
          </w:p>
        </w:tc>
        <w:tc>
          <w:tcPr>
            <w:tcW w:w="938" w:type="dxa"/>
          </w:tcPr>
          <w:p w:rsidR="00762CD4" w:rsidRPr="00762CD4" w:rsidRDefault="00762CD4" w:rsidP="005331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2CD4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484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7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62CD4" w:rsidRPr="00506907" w:rsidTr="005331C4">
        <w:trPr>
          <w:trHeight w:val="388"/>
        </w:trPr>
        <w:tc>
          <w:tcPr>
            <w:tcW w:w="2440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8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4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4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Suma</w:t>
            </w:r>
          </w:p>
        </w:tc>
        <w:tc>
          <w:tcPr>
            <w:tcW w:w="1447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B0338" w:rsidRPr="00506907" w:rsidRDefault="005B0338" w:rsidP="008678C4">
      <w:pPr>
        <w:tabs>
          <w:tab w:val="left" w:pos="360"/>
        </w:tabs>
        <w:autoSpaceDE w:val="0"/>
        <w:spacing w:before="720" w:line="20" w:lineRule="atLeast"/>
        <w:ind w:left="357" w:hanging="357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Siatkatabelijasna"/>
        <w:tblW w:w="0" w:type="auto"/>
        <w:tblInd w:w="-176" w:type="dxa"/>
        <w:tblLook w:val="04A0" w:firstRow="1" w:lastRow="0" w:firstColumn="1" w:lastColumn="0" w:noHBand="0" w:noVBand="1"/>
      </w:tblPr>
      <w:tblGrid>
        <w:gridCol w:w="2365"/>
        <w:gridCol w:w="926"/>
        <w:gridCol w:w="1549"/>
        <w:gridCol w:w="1419"/>
        <w:gridCol w:w="1549"/>
        <w:gridCol w:w="1430"/>
      </w:tblGrid>
      <w:tr w:rsidR="00506907" w:rsidRPr="00506907" w:rsidTr="00506907">
        <w:tc>
          <w:tcPr>
            <w:tcW w:w="2365" w:type="dxa"/>
            <w:vMerge w:val="restart"/>
          </w:tcPr>
          <w:p w:rsidR="005B0338" w:rsidRPr="00506907" w:rsidRDefault="005B0338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sz w:val="22"/>
                <w:szCs w:val="22"/>
              </w:rPr>
              <w:t>Przedział Wagowy</w:t>
            </w:r>
          </w:p>
        </w:tc>
        <w:tc>
          <w:tcPr>
            <w:tcW w:w="6873" w:type="dxa"/>
            <w:gridSpan w:val="5"/>
          </w:tcPr>
          <w:p w:rsidR="005B0338" w:rsidRPr="00506907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Rodzaj opłaty – za ZWROT </w:t>
            </w:r>
            <w:r w:rsidRPr="00762CD4">
              <w:rPr>
                <w:rFonts w:ascii="Arial" w:eastAsia="Times New Roman" w:hAnsi="Arial" w:cs="Arial"/>
                <w:bCs/>
                <w:sz w:val="22"/>
                <w:szCs w:val="22"/>
              </w:rPr>
              <w:t>po wyczerpaniu po wyczerpaniu możliwości doręczenia odbiorcy przesyłki poleconej priorytetowej</w:t>
            </w:r>
          </w:p>
        </w:tc>
      </w:tr>
      <w:tr w:rsidR="00506907" w:rsidRPr="00506907" w:rsidTr="00506907">
        <w:tc>
          <w:tcPr>
            <w:tcW w:w="2365" w:type="dxa"/>
            <w:vMerge/>
          </w:tcPr>
          <w:p w:rsidR="005B0338" w:rsidRPr="00506907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26" w:type="dxa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sz w:val="22"/>
                <w:szCs w:val="22"/>
              </w:rPr>
              <w:t>Ilość</w:t>
            </w:r>
          </w:p>
        </w:tc>
        <w:tc>
          <w:tcPr>
            <w:tcW w:w="1549" w:type="dxa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sz w:val="22"/>
                <w:szCs w:val="22"/>
              </w:rPr>
              <w:t>Cena jednostkowa netto</w:t>
            </w:r>
          </w:p>
        </w:tc>
        <w:tc>
          <w:tcPr>
            <w:tcW w:w="1419" w:type="dxa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sz w:val="22"/>
                <w:szCs w:val="22"/>
              </w:rPr>
              <w:t>Stawka VAT</w:t>
            </w:r>
          </w:p>
        </w:tc>
        <w:tc>
          <w:tcPr>
            <w:tcW w:w="1549" w:type="dxa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sz w:val="22"/>
                <w:szCs w:val="22"/>
              </w:rPr>
              <w:t>Cena jednostkowa brutto</w:t>
            </w:r>
          </w:p>
        </w:tc>
        <w:tc>
          <w:tcPr>
            <w:tcW w:w="1430" w:type="dxa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Arial" w:hAnsi="Arial" w:cs="Arial"/>
                <w:sz w:val="22"/>
                <w:szCs w:val="22"/>
              </w:rPr>
              <w:t>Łączna wartość brutto</w:t>
            </w:r>
          </w:p>
        </w:tc>
      </w:tr>
      <w:tr w:rsidR="00506907" w:rsidRPr="00506907" w:rsidTr="00506907">
        <w:tc>
          <w:tcPr>
            <w:tcW w:w="2365" w:type="dxa"/>
          </w:tcPr>
          <w:p w:rsidR="005B0338" w:rsidRPr="00506907" w:rsidRDefault="005B0338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S do 500 g</w:t>
            </w:r>
          </w:p>
        </w:tc>
        <w:tc>
          <w:tcPr>
            <w:tcW w:w="926" w:type="dxa"/>
          </w:tcPr>
          <w:p w:rsidR="005B0338" w:rsidRPr="00506907" w:rsidRDefault="005B0338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549" w:type="dxa"/>
          </w:tcPr>
          <w:p w:rsidR="005B0338" w:rsidRPr="00506907" w:rsidRDefault="005B0338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549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</w:tcPr>
          <w:p w:rsidR="005B0338" w:rsidRPr="00506907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06907" w:rsidRPr="00506907" w:rsidTr="00506907">
        <w:tc>
          <w:tcPr>
            <w:tcW w:w="2365" w:type="dxa"/>
          </w:tcPr>
          <w:p w:rsidR="005B0338" w:rsidRPr="00506907" w:rsidRDefault="005B0338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M do 1000 g</w:t>
            </w:r>
          </w:p>
        </w:tc>
        <w:tc>
          <w:tcPr>
            <w:tcW w:w="926" w:type="dxa"/>
          </w:tcPr>
          <w:p w:rsidR="005B0338" w:rsidRPr="00506907" w:rsidRDefault="005B0338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549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9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549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</w:tcPr>
          <w:p w:rsidR="005B0338" w:rsidRPr="00506907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06907" w:rsidRPr="00506907" w:rsidTr="00506907">
        <w:tc>
          <w:tcPr>
            <w:tcW w:w="2365" w:type="dxa"/>
          </w:tcPr>
          <w:p w:rsidR="005B0338" w:rsidRPr="00506907" w:rsidRDefault="005B0338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L do 2000 g</w:t>
            </w:r>
          </w:p>
        </w:tc>
        <w:tc>
          <w:tcPr>
            <w:tcW w:w="926" w:type="dxa"/>
          </w:tcPr>
          <w:p w:rsidR="005B0338" w:rsidRPr="00506907" w:rsidRDefault="005B0338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549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19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549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30" w:type="dxa"/>
          </w:tcPr>
          <w:p w:rsidR="005B0338" w:rsidRPr="00506907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62CD4" w:rsidRPr="00506907" w:rsidTr="00506907">
        <w:tc>
          <w:tcPr>
            <w:tcW w:w="2365" w:type="dxa"/>
          </w:tcPr>
          <w:p w:rsidR="00762CD4" w:rsidRPr="00506907" w:rsidRDefault="00762CD4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26" w:type="dxa"/>
          </w:tcPr>
          <w:p w:rsidR="00762CD4" w:rsidRPr="00506907" w:rsidRDefault="00762CD4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:rsidR="00762CD4" w:rsidRPr="00506907" w:rsidRDefault="00762CD4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19" w:type="dxa"/>
          </w:tcPr>
          <w:p w:rsidR="00762CD4" w:rsidRPr="00506907" w:rsidRDefault="00762CD4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:rsidR="00762CD4" w:rsidRPr="00506907" w:rsidRDefault="00762CD4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Suma</w:t>
            </w:r>
          </w:p>
        </w:tc>
        <w:tc>
          <w:tcPr>
            <w:tcW w:w="1430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762CD4" w:rsidRDefault="00762CD4" w:rsidP="008678C4">
      <w:pPr>
        <w:tabs>
          <w:tab w:val="left" w:pos="360"/>
        </w:tabs>
        <w:autoSpaceDE w:val="0"/>
        <w:spacing w:before="960" w:line="20" w:lineRule="atLeast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Siatkatabelijasna"/>
        <w:tblW w:w="0" w:type="auto"/>
        <w:tblInd w:w="-176" w:type="dxa"/>
        <w:tblLook w:val="04A0" w:firstRow="1" w:lastRow="0" w:firstColumn="1" w:lastColumn="0" w:noHBand="0" w:noVBand="1"/>
      </w:tblPr>
      <w:tblGrid>
        <w:gridCol w:w="2440"/>
        <w:gridCol w:w="938"/>
        <w:gridCol w:w="1484"/>
        <w:gridCol w:w="1444"/>
        <w:gridCol w:w="1485"/>
        <w:gridCol w:w="1447"/>
      </w:tblGrid>
      <w:tr w:rsidR="00762CD4" w:rsidRPr="00506907" w:rsidTr="005331C4">
        <w:tc>
          <w:tcPr>
            <w:tcW w:w="2440" w:type="dxa"/>
            <w:vMerge w:val="restart"/>
          </w:tcPr>
          <w:p w:rsidR="00762CD4" w:rsidRPr="00506907" w:rsidRDefault="00762CD4" w:rsidP="005331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Przedział Wagowy</w:t>
            </w:r>
          </w:p>
        </w:tc>
        <w:tc>
          <w:tcPr>
            <w:tcW w:w="6798" w:type="dxa"/>
            <w:gridSpan w:val="5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Rodzaj opłaty – za potwierdzenie odbioru przesyłki poleconej priorytetowej</w:t>
            </w:r>
          </w:p>
        </w:tc>
      </w:tr>
      <w:tr w:rsidR="00762CD4" w:rsidRPr="00506907" w:rsidTr="005331C4">
        <w:tc>
          <w:tcPr>
            <w:tcW w:w="2440" w:type="dxa"/>
            <w:vMerge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8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Ilość</w:t>
            </w:r>
          </w:p>
        </w:tc>
        <w:tc>
          <w:tcPr>
            <w:tcW w:w="1484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Cena jednostkowa netto</w:t>
            </w:r>
          </w:p>
        </w:tc>
        <w:tc>
          <w:tcPr>
            <w:tcW w:w="1444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Stawka VAT</w:t>
            </w:r>
          </w:p>
        </w:tc>
        <w:tc>
          <w:tcPr>
            <w:tcW w:w="1485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Cena jednostkowa brutto</w:t>
            </w:r>
          </w:p>
        </w:tc>
        <w:tc>
          <w:tcPr>
            <w:tcW w:w="1447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06907">
              <w:rPr>
                <w:rFonts w:ascii="Arial" w:eastAsia="Arial" w:hAnsi="Arial" w:cs="Arial"/>
                <w:sz w:val="22"/>
                <w:szCs w:val="22"/>
              </w:rPr>
              <w:t>Łączna wartość brutto</w:t>
            </w:r>
          </w:p>
        </w:tc>
      </w:tr>
      <w:tr w:rsidR="00762CD4" w:rsidRPr="00506907" w:rsidTr="005331C4">
        <w:tc>
          <w:tcPr>
            <w:tcW w:w="2440" w:type="dxa"/>
          </w:tcPr>
          <w:p w:rsidR="00762CD4" w:rsidRPr="00506907" w:rsidRDefault="00762CD4" w:rsidP="005331C4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S do 500 g</w:t>
            </w:r>
          </w:p>
        </w:tc>
        <w:tc>
          <w:tcPr>
            <w:tcW w:w="938" w:type="dxa"/>
          </w:tcPr>
          <w:p w:rsidR="00762CD4" w:rsidRPr="00762CD4" w:rsidRDefault="00762CD4" w:rsidP="005331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484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7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62CD4" w:rsidRPr="00506907" w:rsidTr="005331C4">
        <w:tc>
          <w:tcPr>
            <w:tcW w:w="2440" w:type="dxa"/>
          </w:tcPr>
          <w:p w:rsidR="00762CD4" w:rsidRPr="00506907" w:rsidRDefault="00762CD4" w:rsidP="005331C4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M do 1000 g</w:t>
            </w:r>
          </w:p>
        </w:tc>
        <w:tc>
          <w:tcPr>
            <w:tcW w:w="938" w:type="dxa"/>
          </w:tcPr>
          <w:p w:rsidR="00762CD4" w:rsidRPr="00762CD4" w:rsidRDefault="00762CD4" w:rsidP="005331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84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7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62CD4" w:rsidRPr="00506907" w:rsidTr="005331C4">
        <w:tc>
          <w:tcPr>
            <w:tcW w:w="2440" w:type="dxa"/>
          </w:tcPr>
          <w:p w:rsidR="00762CD4" w:rsidRPr="00506907" w:rsidRDefault="00762CD4" w:rsidP="005331C4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L do 2000 g</w:t>
            </w:r>
          </w:p>
        </w:tc>
        <w:tc>
          <w:tcPr>
            <w:tcW w:w="938" w:type="dxa"/>
          </w:tcPr>
          <w:p w:rsidR="00762CD4" w:rsidRPr="00762CD4" w:rsidRDefault="00762CD4" w:rsidP="005331C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84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762CD4" w:rsidRPr="00506907" w:rsidRDefault="00762CD4" w:rsidP="005331C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7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62CD4" w:rsidRPr="00506907" w:rsidTr="005331C4">
        <w:trPr>
          <w:trHeight w:val="388"/>
        </w:trPr>
        <w:tc>
          <w:tcPr>
            <w:tcW w:w="2440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38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4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44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Suma</w:t>
            </w:r>
          </w:p>
        </w:tc>
        <w:tc>
          <w:tcPr>
            <w:tcW w:w="1447" w:type="dxa"/>
          </w:tcPr>
          <w:p w:rsidR="00762CD4" w:rsidRPr="00506907" w:rsidRDefault="00762CD4" w:rsidP="005331C4">
            <w:pPr>
              <w:tabs>
                <w:tab w:val="left" w:pos="360"/>
              </w:tabs>
              <w:autoSpaceDE w:val="0"/>
              <w:spacing w:line="20" w:lineRule="atLeast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62CD4" w:rsidRPr="00506907" w:rsidRDefault="00762CD4" w:rsidP="008678C4">
      <w:pPr>
        <w:tabs>
          <w:tab w:val="left" w:pos="360"/>
        </w:tabs>
        <w:autoSpaceDE w:val="0"/>
        <w:spacing w:before="240" w:line="20" w:lineRule="atLeast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Siatkatabelijasna"/>
        <w:tblW w:w="0" w:type="auto"/>
        <w:tblInd w:w="-176" w:type="dxa"/>
        <w:tblLook w:val="04A0" w:firstRow="1" w:lastRow="0" w:firstColumn="1" w:lastColumn="0" w:noHBand="0" w:noVBand="1"/>
      </w:tblPr>
      <w:tblGrid>
        <w:gridCol w:w="2442"/>
        <w:gridCol w:w="935"/>
        <w:gridCol w:w="1484"/>
        <w:gridCol w:w="1444"/>
        <w:gridCol w:w="1485"/>
        <w:gridCol w:w="1448"/>
      </w:tblGrid>
      <w:tr w:rsidR="00506907" w:rsidRPr="00506907" w:rsidTr="00762CD4">
        <w:tc>
          <w:tcPr>
            <w:tcW w:w="2442" w:type="dxa"/>
            <w:vMerge w:val="restart"/>
          </w:tcPr>
          <w:p w:rsidR="005B0338" w:rsidRPr="00506907" w:rsidRDefault="005B0338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sz w:val="22"/>
                <w:szCs w:val="22"/>
              </w:rPr>
              <w:t>Przedział Wagowy</w:t>
            </w:r>
          </w:p>
        </w:tc>
        <w:tc>
          <w:tcPr>
            <w:tcW w:w="6796" w:type="dxa"/>
            <w:gridSpan w:val="5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Rodzaj opłaty – za ZWROT</w:t>
            </w:r>
            <w:r w:rsidRPr="00762CD4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po wyczerpaniu po wyczerpaniu możliwości doręczenia odbiorcy przesyłki poleconej priorytetowej, wysłanej za zwrotnym potwierdzeniem odbioru</w:t>
            </w:r>
          </w:p>
        </w:tc>
      </w:tr>
      <w:tr w:rsidR="00506907" w:rsidRPr="00506907" w:rsidTr="00762CD4">
        <w:tc>
          <w:tcPr>
            <w:tcW w:w="2442" w:type="dxa"/>
            <w:vMerge/>
          </w:tcPr>
          <w:p w:rsidR="005B0338" w:rsidRPr="00506907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35" w:type="dxa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sz w:val="22"/>
                <w:szCs w:val="22"/>
              </w:rPr>
              <w:t>Ilość</w:t>
            </w:r>
          </w:p>
        </w:tc>
        <w:tc>
          <w:tcPr>
            <w:tcW w:w="1484" w:type="dxa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sz w:val="22"/>
                <w:szCs w:val="22"/>
              </w:rPr>
              <w:t>Cena jednostkowa netto</w:t>
            </w:r>
          </w:p>
        </w:tc>
        <w:tc>
          <w:tcPr>
            <w:tcW w:w="1444" w:type="dxa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sz w:val="22"/>
                <w:szCs w:val="22"/>
              </w:rPr>
              <w:t>Stawka VAT</w:t>
            </w:r>
          </w:p>
        </w:tc>
        <w:tc>
          <w:tcPr>
            <w:tcW w:w="1485" w:type="dxa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Times New Roman" w:hAnsi="Arial" w:cs="Arial"/>
                <w:sz w:val="22"/>
                <w:szCs w:val="22"/>
              </w:rPr>
              <w:t>Cena jednostkowa brutto</w:t>
            </w:r>
          </w:p>
        </w:tc>
        <w:tc>
          <w:tcPr>
            <w:tcW w:w="1448" w:type="dxa"/>
          </w:tcPr>
          <w:p w:rsidR="005B0338" w:rsidRPr="00762CD4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CD4">
              <w:rPr>
                <w:rFonts w:ascii="Arial" w:eastAsia="Arial" w:hAnsi="Arial" w:cs="Arial"/>
                <w:sz w:val="22"/>
                <w:szCs w:val="22"/>
              </w:rPr>
              <w:t>Łączna wartość brutto</w:t>
            </w:r>
          </w:p>
        </w:tc>
      </w:tr>
      <w:tr w:rsidR="00506907" w:rsidRPr="00506907" w:rsidTr="00762CD4">
        <w:tc>
          <w:tcPr>
            <w:tcW w:w="2442" w:type="dxa"/>
          </w:tcPr>
          <w:p w:rsidR="005B0338" w:rsidRPr="00506907" w:rsidRDefault="005B0338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S do 500 g</w:t>
            </w:r>
          </w:p>
        </w:tc>
        <w:tc>
          <w:tcPr>
            <w:tcW w:w="935" w:type="dxa"/>
          </w:tcPr>
          <w:p w:rsidR="005B0338" w:rsidRPr="00506907" w:rsidRDefault="005B0338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484" w:type="dxa"/>
          </w:tcPr>
          <w:p w:rsidR="005B0338" w:rsidRPr="00506907" w:rsidRDefault="005B0338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4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8" w:type="dxa"/>
          </w:tcPr>
          <w:p w:rsidR="005B0338" w:rsidRPr="00506907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06907" w:rsidRPr="00506907" w:rsidTr="00762CD4">
        <w:tc>
          <w:tcPr>
            <w:tcW w:w="2442" w:type="dxa"/>
          </w:tcPr>
          <w:p w:rsidR="005B0338" w:rsidRPr="00506907" w:rsidRDefault="005B0338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M do 1000 g</w:t>
            </w:r>
          </w:p>
        </w:tc>
        <w:tc>
          <w:tcPr>
            <w:tcW w:w="935" w:type="dxa"/>
          </w:tcPr>
          <w:p w:rsidR="005B0338" w:rsidRPr="00506907" w:rsidRDefault="005B0338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484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8" w:type="dxa"/>
          </w:tcPr>
          <w:p w:rsidR="005B0338" w:rsidRPr="00506907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06907" w:rsidRPr="00506907" w:rsidTr="00762CD4">
        <w:tc>
          <w:tcPr>
            <w:tcW w:w="2442" w:type="dxa"/>
          </w:tcPr>
          <w:p w:rsidR="005B0338" w:rsidRPr="00506907" w:rsidRDefault="005B0338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Format L do 2000 g</w:t>
            </w:r>
          </w:p>
        </w:tc>
        <w:tc>
          <w:tcPr>
            <w:tcW w:w="935" w:type="dxa"/>
          </w:tcPr>
          <w:p w:rsidR="005B0338" w:rsidRPr="00506907" w:rsidRDefault="005B0338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1484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4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85" w:type="dxa"/>
          </w:tcPr>
          <w:p w:rsidR="005B0338" w:rsidRPr="00506907" w:rsidRDefault="005B0338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448" w:type="dxa"/>
          </w:tcPr>
          <w:p w:rsidR="005B0338" w:rsidRPr="00506907" w:rsidRDefault="005B0338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62CD4" w:rsidRPr="00506907" w:rsidTr="00762CD4">
        <w:tc>
          <w:tcPr>
            <w:tcW w:w="2442" w:type="dxa"/>
          </w:tcPr>
          <w:p w:rsidR="00762CD4" w:rsidRPr="00506907" w:rsidRDefault="00762CD4" w:rsidP="006C31B9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:rsidR="00762CD4" w:rsidRPr="00506907" w:rsidRDefault="00762CD4" w:rsidP="006C31B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84" w:type="dxa"/>
          </w:tcPr>
          <w:p w:rsidR="00762CD4" w:rsidRPr="00506907" w:rsidRDefault="00762CD4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4" w:type="dxa"/>
          </w:tcPr>
          <w:p w:rsidR="00762CD4" w:rsidRPr="00506907" w:rsidRDefault="00762CD4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85" w:type="dxa"/>
          </w:tcPr>
          <w:p w:rsidR="00762CD4" w:rsidRPr="00506907" w:rsidRDefault="00762CD4" w:rsidP="006C31B9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Suma</w:t>
            </w:r>
          </w:p>
        </w:tc>
        <w:tc>
          <w:tcPr>
            <w:tcW w:w="1448" w:type="dxa"/>
          </w:tcPr>
          <w:p w:rsidR="00762CD4" w:rsidRPr="00506907" w:rsidRDefault="00762CD4" w:rsidP="006C31B9">
            <w:pPr>
              <w:tabs>
                <w:tab w:val="left" w:pos="360"/>
              </w:tabs>
              <w:autoSpaceDE w:val="0"/>
              <w:spacing w:line="20" w:lineRule="atLeas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5B0338" w:rsidRPr="00506907" w:rsidRDefault="005B0338" w:rsidP="007A67E2">
      <w:pPr>
        <w:tabs>
          <w:tab w:val="left" w:pos="360"/>
        </w:tabs>
        <w:autoSpaceDE w:val="0"/>
        <w:spacing w:line="20" w:lineRule="atLeast"/>
        <w:ind w:left="357" w:hanging="357"/>
        <w:jc w:val="both"/>
        <w:rPr>
          <w:rFonts w:ascii="Arial" w:eastAsia="Arial" w:hAnsi="Arial" w:cs="Arial"/>
          <w:b/>
          <w:sz w:val="22"/>
          <w:szCs w:val="22"/>
        </w:rPr>
      </w:pPr>
    </w:p>
    <w:p w:rsidR="005B0338" w:rsidRPr="00506907" w:rsidRDefault="005B0338" w:rsidP="008678C4">
      <w:pPr>
        <w:tabs>
          <w:tab w:val="left" w:pos="360"/>
        </w:tabs>
        <w:autoSpaceDE w:val="0"/>
        <w:spacing w:line="20" w:lineRule="atLeast"/>
        <w:jc w:val="both"/>
        <w:rPr>
          <w:rFonts w:ascii="Arial" w:eastAsia="Arial" w:hAnsi="Arial" w:cs="Arial"/>
          <w:b/>
          <w:sz w:val="22"/>
          <w:szCs w:val="22"/>
        </w:rPr>
      </w:pPr>
      <w:r w:rsidRPr="00506907">
        <w:rPr>
          <w:rFonts w:ascii="Arial" w:eastAsia="Arial" w:hAnsi="Arial" w:cs="Arial"/>
          <w:b/>
          <w:sz w:val="22"/>
          <w:szCs w:val="22"/>
        </w:rPr>
        <w:t xml:space="preserve">Wymiary przesyłek listowych wynoszą: </w:t>
      </w:r>
    </w:p>
    <w:p w:rsidR="005B0338" w:rsidRPr="00506907" w:rsidRDefault="005B0338" w:rsidP="005B0338">
      <w:pPr>
        <w:tabs>
          <w:tab w:val="left" w:pos="0"/>
        </w:tabs>
        <w:autoSpaceDE w:val="0"/>
        <w:spacing w:line="20" w:lineRule="atLeast"/>
        <w:jc w:val="both"/>
        <w:rPr>
          <w:rFonts w:ascii="Arial" w:eastAsia="Arial" w:hAnsi="Arial" w:cs="Arial"/>
          <w:sz w:val="22"/>
          <w:szCs w:val="22"/>
        </w:rPr>
      </w:pPr>
      <w:r w:rsidRPr="00506907">
        <w:rPr>
          <w:rFonts w:ascii="Arial" w:eastAsia="Arial" w:hAnsi="Arial" w:cs="Arial"/>
          <w:sz w:val="22"/>
          <w:szCs w:val="22"/>
        </w:rPr>
        <w:t xml:space="preserve">Format S: żaden z wymiarów nie może przekraczać wysokość 20 mm, długość 230 mm, szerokość 160 mm do </w:t>
      </w:r>
      <w:proofErr w:type="spellStart"/>
      <w:r w:rsidRPr="00506907">
        <w:rPr>
          <w:rFonts w:ascii="Arial" w:eastAsia="Arial" w:hAnsi="Arial" w:cs="Arial"/>
          <w:sz w:val="22"/>
          <w:szCs w:val="22"/>
        </w:rPr>
        <w:t>500g</w:t>
      </w:r>
      <w:proofErr w:type="spellEnd"/>
    </w:p>
    <w:p w:rsidR="005B0338" w:rsidRPr="00506907" w:rsidRDefault="005B0338" w:rsidP="005B0338">
      <w:pPr>
        <w:tabs>
          <w:tab w:val="left" w:pos="0"/>
        </w:tabs>
        <w:autoSpaceDE w:val="0"/>
        <w:spacing w:line="20" w:lineRule="atLeast"/>
        <w:jc w:val="both"/>
        <w:rPr>
          <w:rFonts w:ascii="Arial" w:eastAsia="Arial" w:hAnsi="Arial" w:cs="Arial"/>
          <w:sz w:val="22"/>
          <w:szCs w:val="22"/>
        </w:rPr>
      </w:pPr>
      <w:r w:rsidRPr="00506907">
        <w:rPr>
          <w:rFonts w:ascii="Arial" w:eastAsia="Arial" w:hAnsi="Arial" w:cs="Arial"/>
          <w:sz w:val="22"/>
          <w:szCs w:val="22"/>
        </w:rPr>
        <w:t>Format M: żaden z wymiarów nie może przekraczać wysokość 20 mm, długość 325 mm, szerokość 230 mm do 1000 g.</w:t>
      </w:r>
    </w:p>
    <w:p w:rsidR="005B0338" w:rsidRPr="00506907" w:rsidRDefault="005B0338" w:rsidP="005B0338">
      <w:pPr>
        <w:tabs>
          <w:tab w:val="left" w:pos="0"/>
        </w:tabs>
        <w:autoSpaceDE w:val="0"/>
        <w:spacing w:line="20" w:lineRule="atLeast"/>
        <w:jc w:val="both"/>
        <w:rPr>
          <w:rFonts w:ascii="Arial" w:eastAsia="Arial" w:hAnsi="Arial" w:cs="Arial"/>
          <w:sz w:val="22"/>
          <w:szCs w:val="22"/>
        </w:rPr>
      </w:pPr>
      <w:r w:rsidRPr="00506907">
        <w:rPr>
          <w:rFonts w:ascii="Arial" w:eastAsia="Arial" w:hAnsi="Arial" w:cs="Arial"/>
          <w:sz w:val="22"/>
          <w:szCs w:val="22"/>
        </w:rPr>
        <w:t>Format L: suma długości, szerokości i wysokości nie może przekroczyć 900 mm, przy czym największy z tych wymiarów nie może przekroczyć 600 mm do 2000 g.</w:t>
      </w:r>
    </w:p>
    <w:p w:rsidR="005B0338" w:rsidRPr="00506907" w:rsidRDefault="005B0338" w:rsidP="005B0338">
      <w:pPr>
        <w:tabs>
          <w:tab w:val="left" w:pos="0"/>
        </w:tabs>
        <w:autoSpaceDE w:val="0"/>
        <w:spacing w:line="20" w:lineRule="atLeast"/>
        <w:jc w:val="both"/>
        <w:rPr>
          <w:rFonts w:ascii="Arial" w:eastAsia="Arial" w:hAnsi="Arial" w:cs="Arial"/>
          <w:b/>
          <w:sz w:val="22"/>
          <w:szCs w:val="22"/>
        </w:rPr>
      </w:pPr>
    </w:p>
    <w:p w:rsidR="00A25F0F" w:rsidRPr="00506907" w:rsidRDefault="00A25F0F" w:rsidP="007A67E2">
      <w:pPr>
        <w:tabs>
          <w:tab w:val="left" w:pos="360"/>
        </w:tabs>
        <w:autoSpaceDE w:val="0"/>
        <w:spacing w:line="20" w:lineRule="atLeast"/>
        <w:ind w:left="357" w:hanging="357"/>
        <w:jc w:val="both"/>
        <w:rPr>
          <w:rFonts w:ascii="Arial" w:eastAsia="Arial" w:hAnsi="Arial" w:cs="Arial"/>
          <w:b/>
          <w:sz w:val="22"/>
          <w:szCs w:val="22"/>
        </w:rPr>
      </w:pPr>
    </w:p>
    <w:p w:rsidR="00A25F0F" w:rsidRPr="00506907" w:rsidRDefault="005B0338" w:rsidP="00506907">
      <w:pPr>
        <w:pStyle w:val="Nagwek3"/>
        <w:rPr>
          <w:rFonts w:eastAsia="Arial"/>
        </w:rPr>
      </w:pPr>
      <w:r w:rsidRPr="00506907">
        <w:rPr>
          <w:rFonts w:eastAsia="Arial"/>
        </w:rPr>
        <w:t>3. Paczki pocztowe</w:t>
      </w:r>
    </w:p>
    <w:p w:rsidR="00A25F0F" w:rsidRPr="00506907" w:rsidRDefault="00A25F0F" w:rsidP="007A67E2">
      <w:pPr>
        <w:tabs>
          <w:tab w:val="left" w:pos="360"/>
        </w:tabs>
        <w:autoSpaceDE w:val="0"/>
        <w:spacing w:line="20" w:lineRule="atLeast"/>
        <w:ind w:left="357" w:hanging="357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Siatkatabelijasna"/>
        <w:tblW w:w="8992" w:type="dxa"/>
        <w:tblInd w:w="75" w:type="dxa"/>
        <w:tblLook w:val="04A0" w:firstRow="1" w:lastRow="0" w:firstColumn="1" w:lastColumn="0" w:noHBand="0" w:noVBand="1"/>
      </w:tblPr>
      <w:tblGrid>
        <w:gridCol w:w="460"/>
        <w:gridCol w:w="1903"/>
        <w:gridCol w:w="628"/>
        <w:gridCol w:w="1607"/>
        <w:gridCol w:w="1134"/>
        <w:gridCol w:w="1559"/>
        <w:gridCol w:w="1701"/>
      </w:tblGrid>
      <w:tr w:rsidR="00506907" w:rsidRPr="00506907" w:rsidTr="008678C4">
        <w:trPr>
          <w:trHeight w:val="402"/>
        </w:trPr>
        <w:tc>
          <w:tcPr>
            <w:tcW w:w="2363" w:type="dxa"/>
            <w:gridSpan w:val="2"/>
            <w:vMerge w:val="restart"/>
            <w:hideMark/>
          </w:tcPr>
          <w:p w:rsidR="005B0338" w:rsidRPr="00506907" w:rsidRDefault="005B0338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Przedział Wagowy</w:t>
            </w:r>
          </w:p>
        </w:tc>
        <w:tc>
          <w:tcPr>
            <w:tcW w:w="6629" w:type="dxa"/>
            <w:gridSpan w:val="5"/>
            <w:hideMark/>
          </w:tcPr>
          <w:p w:rsidR="005B0338" w:rsidRPr="00506907" w:rsidRDefault="005B0338" w:rsidP="00984C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Rodzaj opłaty - ekonomiczna</w:t>
            </w:r>
          </w:p>
        </w:tc>
      </w:tr>
      <w:tr w:rsidR="00506907" w:rsidRPr="00506907" w:rsidTr="008678C4">
        <w:trPr>
          <w:trHeight w:val="825"/>
        </w:trPr>
        <w:tc>
          <w:tcPr>
            <w:tcW w:w="2363" w:type="dxa"/>
            <w:gridSpan w:val="2"/>
            <w:vMerge/>
            <w:hideMark/>
          </w:tcPr>
          <w:p w:rsidR="005B0338" w:rsidRPr="00506907" w:rsidRDefault="005B0338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1607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Stawka VAT</w:t>
            </w:r>
          </w:p>
        </w:tc>
        <w:tc>
          <w:tcPr>
            <w:tcW w:w="1559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Łączna wartość brutto </w:t>
            </w:r>
          </w:p>
        </w:tc>
      </w:tr>
      <w:tr w:rsidR="00506907" w:rsidRPr="00506907" w:rsidTr="008678C4">
        <w:trPr>
          <w:trHeight w:val="402"/>
        </w:trPr>
        <w:tc>
          <w:tcPr>
            <w:tcW w:w="460" w:type="dxa"/>
            <w:vMerge w:val="restart"/>
            <w:textDirection w:val="btLr"/>
            <w:hideMark/>
          </w:tcPr>
          <w:p w:rsidR="005B0338" w:rsidRPr="00506907" w:rsidRDefault="005B0338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Gabaryt A</w:t>
            </w:r>
          </w:p>
        </w:tc>
        <w:tc>
          <w:tcPr>
            <w:tcW w:w="1903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do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1kg</w:t>
            </w:r>
            <w:proofErr w:type="spellEnd"/>
          </w:p>
        </w:tc>
        <w:tc>
          <w:tcPr>
            <w:tcW w:w="628" w:type="dxa"/>
          </w:tcPr>
          <w:p w:rsidR="005B0338" w:rsidRPr="00506907" w:rsidRDefault="005B0338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07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6907" w:rsidRPr="00506907" w:rsidTr="008678C4">
        <w:trPr>
          <w:trHeight w:val="402"/>
        </w:trPr>
        <w:tc>
          <w:tcPr>
            <w:tcW w:w="460" w:type="dxa"/>
            <w:vMerge/>
            <w:hideMark/>
          </w:tcPr>
          <w:p w:rsidR="005B0338" w:rsidRPr="00506907" w:rsidRDefault="005B0338" w:rsidP="00984C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powyżej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1kg</w:t>
            </w:r>
            <w:proofErr w:type="spellEnd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 do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2kg</w:t>
            </w:r>
            <w:proofErr w:type="spellEnd"/>
          </w:p>
        </w:tc>
        <w:tc>
          <w:tcPr>
            <w:tcW w:w="628" w:type="dxa"/>
          </w:tcPr>
          <w:p w:rsidR="005B0338" w:rsidRPr="00506907" w:rsidRDefault="005B0338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07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6907" w:rsidRPr="00506907" w:rsidTr="008678C4">
        <w:trPr>
          <w:trHeight w:val="402"/>
        </w:trPr>
        <w:tc>
          <w:tcPr>
            <w:tcW w:w="460" w:type="dxa"/>
            <w:vMerge/>
            <w:hideMark/>
          </w:tcPr>
          <w:p w:rsidR="005B0338" w:rsidRPr="00506907" w:rsidRDefault="005B0338" w:rsidP="00984C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powyżej 2 kg do 5 kg</w:t>
            </w:r>
          </w:p>
        </w:tc>
        <w:tc>
          <w:tcPr>
            <w:tcW w:w="628" w:type="dxa"/>
          </w:tcPr>
          <w:p w:rsidR="005B0338" w:rsidRPr="00506907" w:rsidRDefault="005B0338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07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6907" w:rsidRPr="00506907" w:rsidTr="008678C4">
        <w:trPr>
          <w:trHeight w:val="402"/>
        </w:trPr>
        <w:tc>
          <w:tcPr>
            <w:tcW w:w="460" w:type="dxa"/>
            <w:vMerge/>
            <w:hideMark/>
          </w:tcPr>
          <w:p w:rsidR="005B0338" w:rsidRPr="00506907" w:rsidRDefault="005B0338" w:rsidP="00984C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powyżej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5kg</w:t>
            </w:r>
            <w:proofErr w:type="spellEnd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 do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10kg</w:t>
            </w:r>
            <w:proofErr w:type="spellEnd"/>
          </w:p>
        </w:tc>
        <w:tc>
          <w:tcPr>
            <w:tcW w:w="628" w:type="dxa"/>
          </w:tcPr>
          <w:p w:rsidR="005B0338" w:rsidRPr="00506907" w:rsidRDefault="005B0338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07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6907" w:rsidRPr="00506907" w:rsidTr="008678C4">
        <w:trPr>
          <w:trHeight w:val="360"/>
        </w:trPr>
        <w:tc>
          <w:tcPr>
            <w:tcW w:w="460" w:type="dxa"/>
            <w:vMerge w:val="restart"/>
            <w:textDirection w:val="btLr"/>
            <w:hideMark/>
          </w:tcPr>
          <w:p w:rsidR="005B0338" w:rsidRPr="00506907" w:rsidRDefault="005B0338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Gabaryt B</w:t>
            </w:r>
          </w:p>
        </w:tc>
        <w:tc>
          <w:tcPr>
            <w:tcW w:w="1903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do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1kg</w:t>
            </w:r>
            <w:proofErr w:type="spellEnd"/>
          </w:p>
        </w:tc>
        <w:tc>
          <w:tcPr>
            <w:tcW w:w="628" w:type="dxa"/>
          </w:tcPr>
          <w:p w:rsidR="005B0338" w:rsidRPr="00506907" w:rsidRDefault="005B0338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07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6907" w:rsidRPr="00506907" w:rsidTr="008678C4">
        <w:trPr>
          <w:trHeight w:val="402"/>
        </w:trPr>
        <w:tc>
          <w:tcPr>
            <w:tcW w:w="460" w:type="dxa"/>
            <w:vMerge/>
            <w:hideMark/>
          </w:tcPr>
          <w:p w:rsidR="005B0338" w:rsidRPr="00506907" w:rsidRDefault="005B0338" w:rsidP="00984C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powyżej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1kg</w:t>
            </w:r>
            <w:proofErr w:type="spellEnd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 do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2kg</w:t>
            </w:r>
            <w:proofErr w:type="spellEnd"/>
          </w:p>
        </w:tc>
        <w:tc>
          <w:tcPr>
            <w:tcW w:w="628" w:type="dxa"/>
          </w:tcPr>
          <w:p w:rsidR="005B0338" w:rsidRPr="00506907" w:rsidRDefault="005B0338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07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6907" w:rsidRPr="00506907" w:rsidTr="008678C4">
        <w:trPr>
          <w:trHeight w:val="402"/>
        </w:trPr>
        <w:tc>
          <w:tcPr>
            <w:tcW w:w="460" w:type="dxa"/>
            <w:vMerge/>
            <w:hideMark/>
          </w:tcPr>
          <w:p w:rsidR="005B0338" w:rsidRPr="00506907" w:rsidRDefault="005B0338" w:rsidP="00984C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powyżej 2 kg do 5 kg</w:t>
            </w:r>
          </w:p>
        </w:tc>
        <w:tc>
          <w:tcPr>
            <w:tcW w:w="628" w:type="dxa"/>
          </w:tcPr>
          <w:p w:rsidR="005B0338" w:rsidRPr="00506907" w:rsidRDefault="005B0338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07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6907" w:rsidRPr="00506907" w:rsidTr="008678C4">
        <w:trPr>
          <w:trHeight w:val="345"/>
        </w:trPr>
        <w:tc>
          <w:tcPr>
            <w:tcW w:w="460" w:type="dxa"/>
            <w:vMerge/>
            <w:hideMark/>
          </w:tcPr>
          <w:p w:rsidR="005B0338" w:rsidRPr="00506907" w:rsidRDefault="005B0338" w:rsidP="00984C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powyżej 5 kg do 10 kg</w:t>
            </w:r>
          </w:p>
        </w:tc>
        <w:tc>
          <w:tcPr>
            <w:tcW w:w="628" w:type="dxa"/>
          </w:tcPr>
          <w:p w:rsidR="005B0338" w:rsidRPr="00506907" w:rsidRDefault="005B0338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07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5B0338" w:rsidRPr="00506907" w:rsidRDefault="005B0338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22F9" w:rsidRPr="00506907" w:rsidTr="008678C4">
        <w:trPr>
          <w:trHeight w:val="345"/>
        </w:trPr>
        <w:tc>
          <w:tcPr>
            <w:tcW w:w="460" w:type="dxa"/>
          </w:tcPr>
          <w:p w:rsidR="00E622F9" w:rsidRPr="00506907" w:rsidRDefault="00E622F9" w:rsidP="00984C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</w:tcPr>
          <w:p w:rsidR="00E622F9" w:rsidRPr="00506907" w:rsidRDefault="00E622F9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" w:type="dxa"/>
          </w:tcPr>
          <w:p w:rsidR="00E622F9" w:rsidRPr="00506907" w:rsidRDefault="00E622F9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E622F9" w:rsidRPr="00506907" w:rsidRDefault="00E622F9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2F9" w:rsidRPr="00506907" w:rsidRDefault="00E622F9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622F9" w:rsidRPr="00506907" w:rsidRDefault="00E622F9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Suma</w:t>
            </w:r>
          </w:p>
        </w:tc>
        <w:tc>
          <w:tcPr>
            <w:tcW w:w="1701" w:type="dxa"/>
          </w:tcPr>
          <w:p w:rsidR="00E622F9" w:rsidRPr="00506907" w:rsidRDefault="00E622F9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B0338" w:rsidRPr="00506907" w:rsidRDefault="005B0338" w:rsidP="00E622F9">
      <w:pPr>
        <w:tabs>
          <w:tab w:val="left" w:pos="360"/>
        </w:tabs>
        <w:autoSpaceDE w:val="0"/>
        <w:spacing w:before="120" w:line="20" w:lineRule="atLeast"/>
        <w:ind w:left="357" w:hanging="357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Siatkatabelijasna"/>
        <w:tblW w:w="8851" w:type="dxa"/>
        <w:tblInd w:w="75" w:type="dxa"/>
        <w:tblLook w:val="04A0" w:firstRow="1" w:lastRow="0" w:firstColumn="1" w:lastColumn="0" w:noHBand="0" w:noVBand="1"/>
      </w:tblPr>
      <w:tblGrid>
        <w:gridCol w:w="461"/>
        <w:gridCol w:w="1807"/>
        <w:gridCol w:w="628"/>
        <w:gridCol w:w="1398"/>
        <w:gridCol w:w="1128"/>
        <w:gridCol w:w="1328"/>
        <w:gridCol w:w="2101"/>
      </w:tblGrid>
      <w:tr w:rsidR="00506907" w:rsidRPr="00506907" w:rsidTr="008678C4">
        <w:trPr>
          <w:trHeight w:val="402"/>
        </w:trPr>
        <w:tc>
          <w:tcPr>
            <w:tcW w:w="2287" w:type="dxa"/>
            <w:gridSpan w:val="2"/>
            <w:vMerge w:val="restart"/>
            <w:hideMark/>
          </w:tcPr>
          <w:p w:rsidR="001B5AE7" w:rsidRPr="00506907" w:rsidRDefault="001B5AE7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Przedział Wagowy</w:t>
            </w:r>
          </w:p>
        </w:tc>
        <w:tc>
          <w:tcPr>
            <w:tcW w:w="6564" w:type="dxa"/>
            <w:gridSpan w:val="5"/>
            <w:hideMark/>
          </w:tcPr>
          <w:p w:rsidR="001B5AE7" w:rsidRPr="00506907" w:rsidRDefault="001B5AE7" w:rsidP="00984C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Rodzaj opłaty - priorytetowa</w:t>
            </w:r>
          </w:p>
        </w:tc>
      </w:tr>
      <w:tr w:rsidR="00506907" w:rsidRPr="00506907" w:rsidTr="008678C4">
        <w:trPr>
          <w:trHeight w:val="870"/>
        </w:trPr>
        <w:tc>
          <w:tcPr>
            <w:tcW w:w="2287" w:type="dxa"/>
            <w:gridSpan w:val="2"/>
            <w:vMerge/>
            <w:hideMark/>
          </w:tcPr>
          <w:p w:rsidR="001B5AE7" w:rsidRPr="00506907" w:rsidRDefault="001B5AE7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1400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Stawka VAT</w:t>
            </w:r>
          </w:p>
        </w:tc>
        <w:tc>
          <w:tcPr>
            <w:tcW w:w="1275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2127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Łączna wartość brutto </w:t>
            </w:r>
          </w:p>
        </w:tc>
      </w:tr>
      <w:tr w:rsidR="00506907" w:rsidRPr="00506907" w:rsidTr="008678C4">
        <w:trPr>
          <w:trHeight w:val="402"/>
        </w:trPr>
        <w:tc>
          <w:tcPr>
            <w:tcW w:w="461" w:type="dxa"/>
            <w:vMerge w:val="restart"/>
            <w:textDirection w:val="btLr"/>
            <w:hideMark/>
          </w:tcPr>
          <w:p w:rsidR="001B5AE7" w:rsidRPr="00506907" w:rsidRDefault="001B5AE7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Gabaryt A</w:t>
            </w:r>
          </w:p>
        </w:tc>
        <w:tc>
          <w:tcPr>
            <w:tcW w:w="1826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do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1kg</w:t>
            </w:r>
            <w:proofErr w:type="spellEnd"/>
          </w:p>
        </w:tc>
        <w:tc>
          <w:tcPr>
            <w:tcW w:w="628" w:type="dxa"/>
          </w:tcPr>
          <w:p w:rsidR="001B5AE7" w:rsidRPr="00506907" w:rsidRDefault="001B5AE7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6907" w:rsidRPr="00506907" w:rsidTr="008678C4">
        <w:trPr>
          <w:trHeight w:val="402"/>
        </w:trPr>
        <w:tc>
          <w:tcPr>
            <w:tcW w:w="461" w:type="dxa"/>
            <w:vMerge/>
            <w:hideMark/>
          </w:tcPr>
          <w:p w:rsidR="001B5AE7" w:rsidRPr="00506907" w:rsidRDefault="001B5AE7" w:rsidP="00984C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powyżej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1kg</w:t>
            </w:r>
            <w:proofErr w:type="spellEnd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 do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2kg</w:t>
            </w:r>
            <w:proofErr w:type="spellEnd"/>
          </w:p>
        </w:tc>
        <w:tc>
          <w:tcPr>
            <w:tcW w:w="628" w:type="dxa"/>
          </w:tcPr>
          <w:p w:rsidR="001B5AE7" w:rsidRPr="00506907" w:rsidRDefault="001B5AE7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6907" w:rsidRPr="00506907" w:rsidTr="008678C4">
        <w:trPr>
          <w:trHeight w:val="799"/>
        </w:trPr>
        <w:tc>
          <w:tcPr>
            <w:tcW w:w="461" w:type="dxa"/>
            <w:vMerge/>
            <w:hideMark/>
          </w:tcPr>
          <w:p w:rsidR="001B5AE7" w:rsidRPr="00506907" w:rsidRDefault="001B5AE7" w:rsidP="00984C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powyżej 2 kg do 5 kg</w:t>
            </w:r>
          </w:p>
        </w:tc>
        <w:tc>
          <w:tcPr>
            <w:tcW w:w="628" w:type="dxa"/>
          </w:tcPr>
          <w:p w:rsidR="001B5AE7" w:rsidRPr="00506907" w:rsidRDefault="001B5AE7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6907" w:rsidRPr="00506907" w:rsidTr="008678C4">
        <w:trPr>
          <w:trHeight w:val="402"/>
        </w:trPr>
        <w:tc>
          <w:tcPr>
            <w:tcW w:w="461" w:type="dxa"/>
            <w:vMerge/>
            <w:hideMark/>
          </w:tcPr>
          <w:p w:rsidR="001B5AE7" w:rsidRPr="00506907" w:rsidRDefault="001B5AE7" w:rsidP="00984C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powyżej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5kg</w:t>
            </w:r>
            <w:proofErr w:type="spellEnd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 do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10kg</w:t>
            </w:r>
            <w:proofErr w:type="spellEnd"/>
          </w:p>
        </w:tc>
        <w:tc>
          <w:tcPr>
            <w:tcW w:w="628" w:type="dxa"/>
          </w:tcPr>
          <w:p w:rsidR="001B5AE7" w:rsidRPr="00506907" w:rsidRDefault="001B5AE7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6907" w:rsidRPr="00506907" w:rsidTr="008678C4">
        <w:trPr>
          <w:trHeight w:val="402"/>
        </w:trPr>
        <w:tc>
          <w:tcPr>
            <w:tcW w:w="461" w:type="dxa"/>
            <w:vMerge w:val="restart"/>
            <w:textDirection w:val="btLr"/>
            <w:hideMark/>
          </w:tcPr>
          <w:p w:rsidR="001B5AE7" w:rsidRPr="00506907" w:rsidRDefault="001B5AE7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6" w:name="_GoBack" w:colFirst="0" w:colLast="0"/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Gabaryt B</w:t>
            </w:r>
          </w:p>
        </w:tc>
        <w:tc>
          <w:tcPr>
            <w:tcW w:w="1826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do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1kg</w:t>
            </w:r>
            <w:proofErr w:type="spellEnd"/>
          </w:p>
        </w:tc>
        <w:tc>
          <w:tcPr>
            <w:tcW w:w="628" w:type="dxa"/>
          </w:tcPr>
          <w:p w:rsidR="001B5AE7" w:rsidRPr="00506907" w:rsidRDefault="001B5AE7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6"/>
      <w:tr w:rsidR="00506907" w:rsidRPr="00506907" w:rsidTr="008678C4">
        <w:trPr>
          <w:trHeight w:val="402"/>
        </w:trPr>
        <w:tc>
          <w:tcPr>
            <w:tcW w:w="461" w:type="dxa"/>
            <w:vMerge/>
            <w:hideMark/>
          </w:tcPr>
          <w:p w:rsidR="001B5AE7" w:rsidRPr="00506907" w:rsidRDefault="001B5AE7" w:rsidP="00984C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powyżej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1kg</w:t>
            </w:r>
            <w:proofErr w:type="spellEnd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 do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2kg</w:t>
            </w:r>
            <w:proofErr w:type="spellEnd"/>
          </w:p>
        </w:tc>
        <w:tc>
          <w:tcPr>
            <w:tcW w:w="628" w:type="dxa"/>
          </w:tcPr>
          <w:p w:rsidR="001B5AE7" w:rsidRPr="00506907" w:rsidRDefault="001B5AE7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6907" w:rsidRPr="00506907" w:rsidTr="008678C4">
        <w:trPr>
          <w:trHeight w:val="402"/>
        </w:trPr>
        <w:tc>
          <w:tcPr>
            <w:tcW w:w="461" w:type="dxa"/>
            <w:vMerge/>
            <w:hideMark/>
          </w:tcPr>
          <w:p w:rsidR="001B5AE7" w:rsidRPr="00506907" w:rsidRDefault="001B5AE7" w:rsidP="00984C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powyżej 2 kg do 5 kg</w:t>
            </w:r>
          </w:p>
        </w:tc>
        <w:tc>
          <w:tcPr>
            <w:tcW w:w="628" w:type="dxa"/>
          </w:tcPr>
          <w:p w:rsidR="001B5AE7" w:rsidRPr="00506907" w:rsidRDefault="001B5AE7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6907" w:rsidRPr="00506907" w:rsidTr="008678C4">
        <w:trPr>
          <w:trHeight w:val="615"/>
        </w:trPr>
        <w:tc>
          <w:tcPr>
            <w:tcW w:w="461" w:type="dxa"/>
            <w:vMerge/>
            <w:hideMark/>
          </w:tcPr>
          <w:p w:rsidR="001B5AE7" w:rsidRPr="00506907" w:rsidRDefault="001B5AE7" w:rsidP="00984C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powyżej 5 kg do 10 kg</w:t>
            </w:r>
          </w:p>
        </w:tc>
        <w:tc>
          <w:tcPr>
            <w:tcW w:w="628" w:type="dxa"/>
          </w:tcPr>
          <w:p w:rsidR="001B5AE7" w:rsidRPr="00506907" w:rsidRDefault="001B5AE7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00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</w:tcPr>
          <w:p w:rsidR="001B5AE7" w:rsidRPr="00506907" w:rsidRDefault="001B5AE7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22F9" w:rsidRPr="00506907" w:rsidTr="008678C4">
        <w:trPr>
          <w:trHeight w:val="264"/>
        </w:trPr>
        <w:tc>
          <w:tcPr>
            <w:tcW w:w="461" w:type="dxa"/>
          </w:tcPr>
          <w:p w:rsidR="00E622F9" w:rsidRPr="00506907" w:rsidRDefault="00E622F9" w:rsidP="00984C6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</w:tcPr>
          <w:p w:rsidR="00E622F9" w:rsidRPr="00506907" w:rsidRDefault="00E622F9" w:rsidP="00984C61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" w:type="dxa"/>
          </w:tcPr>
          <w:p w:rsidR="00E622F9" w:rsidRPr="00506907" w:rsidRDefault="00E622F9" w:rsidP="00984C6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:rsidR="00E622F9" w:rsidRPr="00506907" w:rsidRDefault="00E622F9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2F9" w:rsidRPr="00506907" w:rsidRDefault="00E622F9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622F9" w:rsidRPr="00506907" w:rsidRDefault="00E622F9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Suma</w:t>
            </w:r>
          </w:p>
        </w:tc>
        <w:tc>
          <w:tcPr>
            <w:tcW w:w="2127" w:type="dxa"/>
          </w:tcPr>
          <w:p w:rsidR="00E622F9" w:rsidRPr="00506907" w:rsidRDefault="00E622F9" w:rsidP="00984C6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B0338" w:rsidRPr="00506907" w:rsidRDefault="005B0338" w:rsidP="007A67E2">
      <w:pPr>
        <w:tabs>
          <w:tab w:val="left" w:pos="360"/>
        </w:tabs>
        <w:autoSpaceDE w:val="0"/>
        <w:spacing w:line="20" w:lineRule="atLeast"/>
        <w:ind w:left="357" w:hanging="357"/>
        <w:jc w:val="both"/>
        <w:rPr>
          <w:rFonts w:ascii="Arial" w:eastAsia="Arial" w:hAnsi="Arial" w:cs="Arial"/>
          <w:b/>
          <w:sz w:val="22"/>
          <w:szCs w:val="22"/>
        </w:rPr>
      </w:pPr>
    </w:p>
    <w:p w:rsidR="001B5AE7" w:rsidRPr="00506907" w:rsidRDefault="001B5AE7" w:rsidP="001B5AE7">
      <w:pPr>
        <w:tabs>
          <w:tab w:val="left" w:pos="360"/>
        </w:tabs>
        <w:autoSpaceDE w:val="0"/>
        <w:spacing w:line="20" w:lineRule="atLeast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506907">
        <w:rPr>
          <w:rFonts w:ascii="Arial" w:eastAsia="Arial" w:hAnsi="Arial" w:cs="Arial"/>
          <w:sz w:val="22"/>
          <w:szCs w:val="22"/>
        </w:rPr>
        <w:t>GABARYT A:</w:t>
      </w:r>
    </w:p>
    <w:p w:rsidR="001B5AE7" w:rsidRPr="00506907" w:rsidRDefault="001B5AE7" w:rsidP="001B5AE7">
      <w:pPr>
        <w:tabs>
          <w:tab w:val="left" w:pos="360"/>
        </w:tabs>
        <w:autoSpaceDE w:val="0"/>
        <w:spacing w:line="20" w:lineRule="atLeast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506907">
        <w:rPr>
          <w:rFonts w:ascii="Arial" w:eastAsia="Arial" w:hAnsi="Arial" w:cs="Arial"/>
          <w:sz w:val="22"/>
          <w:szCs w:val="22"/>
        </w:rPr>
        <w:t>- Wymiary strony adresowej nie mogą być mniejsze niż 90 x 140 mm,</w:t>
      </w:r>
    </w:p>
    <w:p w:rsidR="001B5AE7" w:rsidRPr="00506907" w:rsidRDefault="001B5AE7" w:rsidP="001B5AE7">
      <w:pPr>
        <w:tabs>
          <w:tab w:val="left" w:pos="360"/>
        </w:tabs>
        <w:autoSpaceDE w:val="0"/>
        <w:spacing w:line="20" w:lineRule="atLeast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506907">
        <w:rPr>
          <w:rFonts w:ascii="Arial" w:eastAsia="Arial" w:hAnsi="Arial" w:cs="Arial"/>
          <w:sz w:val="22"/>
          <w:szCs w:val="22"/>
        </w:rPr>
        <w:t>- Żaden z wymiarów nie może przekroczyć: długość 600 mm, szerokość: 500 mm, wysokość 300 mm</w:t>
      </w:r>
    </w:p>
    <w:p w:rsidR="001B5AE7" w:rsidRPr="00506907" w:rsidRDefault="001B5AE7" w:rsidP="001B5AE7">
      <w:pPr>
        <w:tabs>
          <w:tab w:val="left" w:pos="360"/>
        </w:tabs>
        <w:autoSpaceDE w:val="0"/>
        <w:spacing w:line="20" w:lineRule="atLeast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506907">
        <w:rPr>
          <w:rFonts w:ascii="Arial" w:eastAsia="Arial" w:hAnsi="Arial" w:cs="Arial"/>
          <w:sz w:val="22"/>
          <w:szCs w:val="22"/>
        </w:rPr>
        <w:t>GABARYT B:</w:t>
      </w:r>
    </w:p>
    <w:p w:rsidR="001B5AE7" w:rsidRPr="00506907" w:rsidRDefault="001B5AE7" w:rsidP="001B5AE7">
      <w:pPr>
        <w:tabs>
          <w:tab w:val="left" w:pos="360"/>
        </w:tabs>
        <w:autoSpaceDE w:val="0"/>
        <w:spacing w:line="20" w:lineRule="atLeast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506907">
        <w:rPr>
          <w:rFonts w:ascii="Arial" w:eastAsia="Arial" w:hAnsi="Arial" w:cs="Arial"/>
          <w:sz w:val="22"/>
          <w:szCs w:val="22"/>
        </w:rPr>
        <w:t>- przynajmniej jeden wymiar przekracza: długość 600 mm lub szerokość: 500 mm lub wysokość 300 mm</w:t>
      </w:r>
    </w:p>
    <w:p w:rsidR="001B5AE7" w:rsidRPr="00506907" w:rsidRDefault="001B5AE7" w:rsidP="001B5AE7">
      <w:pPr>
        <w:tabs>
          <w:tab w:val="left" w:pos="360"/>
        </w:tabs>
        <w:autoSpaceDE w:val="0"/>
        <w:spacing w:line="20" w:lineRule="atLeast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506907">
        <w:rPr>
          <w:rFonts w:ascii="Arial" w:eastAsia="Arial" w:hAnsi="Arial" w:cs="Arial"/>
          <w:sz w:val="22"/>
          <w:szCs w:val="22"/>
        </w:rPr>
        <w:t>- suma długości i największego obwodu mierzonego w innym kierunku niż długość - 3000 mm, przy czym najdłuższy wymiar nie może być dłuższy niż 1500 mm</w:t>
      </w:r>
    </w:p>
    <w:p w:rsidR="001B5AE7" w:rsidRPr="00506907" w:rsidRDefault="001B5AE7" w:rsidP="001B5AE7">
      <w:pPr>
        <w:tabs>
          <w:tab w:val="left" w:pos="360"/>
        </w:tabs>
        <w:autoSpaceDE w:val="0"/>
        <w:spacing w:line="20" w:lineRule="atLeast"/>
        <w:ind w:left="357" w:hanging="357"/>
        <w:jc w:val="both"/>
        <w:rPr>
          <w:rFonts w:ascii="Arial" w:eastAsia="Arial" w:hAnsi="Arial" w:cs="Arial"/>
          <w:sz w:val="22"/>
          <w:szCs w:val="22"/>
        </w:rPr>
      </w:pPr>
    </w:p>
    <w:p w:rsidR="005B0338" w:rsidRPr="00506907" w:rsidRDefault="001B5AE7" w:rsidP="001B5AE7">
      <w:pPr>
        <w:tabs>
          <w:tab w:val="left" w:pos="0"/>
        </w:tabs>
        <w:autoSpaceDE w:val="0"/>
        <w:spacing w:line="20" w:lineRule="atLeast"/>
        <w:jc w:val="both"/>
        <w:rPr>
          <w:rFonts w:ascii="Arial" w:eastAsia="Arial" w:hAnsi="Arial" w:cs="Arial"/>
          <w:sz w:val="22"/>
          <w:szCs w:val="22"/>
        </w:rPr>
      </w:pPr>
      <w:r w:rsidRPr="00506907">
        <w:rPr>
          <w:rFonts w:ascii="Arial" w:eastAsia="Arial" w:hAnsi="Arial" w:cs="Arial"/>
          <w:sz w:val="22"/>
          <w:szCs w:val="22"/>
        </w:rPr>
        <w:t>W przypadku nadania paczek do innych krajów lub nadania paczek nie mieszczących się w określonych przedziałach wagowych, zastosowanie będzie miał ogólnodostępny cennik usług obowiązujący u Wykonawcy</w:t>
      </w:r>
    </w:p>
    <w:p w:rsidR="005B0338" w:rsidRPr="00506907" w:rsidRDefault="005B0338" w:rsidP="007A67E2">
      <w:pPr>
        <w:tabs>
          <w:tab w:val="left" w:pos="360"/>
        </w:tabs>
        <w:autoSpaceDE w:val="0"/>
        <w:spacing w:line="20" w:lineRule="atLeast"/>
        <w:ind w:left="357" w:hanging="357"/>
        <w:jc w:val="both"/>
        <w:rPr>
          <w:rFonts w:ascii="Arial" w:eastAsia="Arial" w:hAnsi="Arial" w:cs="Arial"/>
          <w:b/>
          <w:sz w:val="22"/>
          <w:szCs w:val="22"/>
        </w:rPr>
      </w:pPr>
    </w:p>
    <w:p w:rsidR="001B5AE7" w:rsidRPr="00506907" w:rsidRDefault="001B5AE7" w:rsidP="001B5AE7">
      <w:pPr>
        <w:widowControl/>
        <w:suppressAutoHyphens w:val="0"/>
        <w:rPr>
          <w:rFonts w:ascii="Arial" w:eastAsia="Calibri" w:hAnsi="Arial" w:cs="Arial"/>
          <w:b/>
          <w:lang w:eastAsia="en-US"/>
        </w:rPr>
      </w:pPr>
    </w:p>
    <w:p w:rsidR="001B5AE7" w:rsidRPr="00506907" w:rsidRDefault="001B5AE7" w:rsidP="001B5AE7">
      <w:pPr>
        <w:widowControl/>
        <w:suppressAutoHyphens w:val="0"/>
        <w:rPr>
          <w:rFonts w:ascii="Arial" w:eastAsia="Calibri" w:hAnsi="Arial" w:cs="Arial"/>
          <w:b/>
          <w:lang w:eastAsia="en-US"/>
        </w:rPr>
      </w:pPr>
      <w:r w:rsidRPr="00506907">
        <w:rPr>
          <w:rFonts w:ascii="Arial" w:eastAsia="Calibri" w:hAnsi="Arial" w:cs="Arial"/>
          <w:b/>
          <w:lang w:eastAsia="en-US"/>
        </w:rPr>
        <w:t>4. Odbiór przesyłek pocztowych z:</w:t>
      </w:r>
    </w:p>
    <w:p w:rsidR="001B5AE7" w:rsidRPr="00506907" w:rsidRDefault="001B5AE7" w:rsidP="001B5AE7">
      <w:pPr>
        <w:widowControl/>
        <w:numPr>
          <w:ilvl w:val="0"/>
          <w:numId w:val="4"/>
        </w:numPr>
        <w:suppressAutoHyphens w:val="0"/>
        <w:rPr>
          <w:rFonts w:ascii="Arial" w:eastAsia="Calibri" w:hAnsi="Arial" w:cs="Arial"/>
          <w:lang w:eastAsia="en-US"/>
        </w:rPr>
      </w:pPr>
      <w:r w:rsidRPr="00506907">
        <w:rPr>
          <w:rFonts w:ascii="Arial" w:eastAsia="Calibri" w:hAnsi="Arial" w:cs="Arial"/>
          <w:lang w:eastAsia="en-US"/>
        </w:rPr>
        <w:t>siedziby Zamawiającego w Szczecinie, przy ul. Wały Chrobrego 4, 70- 502 Szczecin;</w:t>
      </w:r>
    </w:p>
    <w:p w:rsidR="001B5AE7" w:rsidRPr="00506907" w:rsidRDefault="001B5AE7" w:rsidP="001B5AE7">
      <w:pPr>
        <w:widowControl/>
        <w:numPr>
          <w:ilvl w:val="0"/>
          <w:numId w:val="4"/>
        </w:numPr>
        <w:suppressAutoHyphens w:val="0"/>
        <w:rPr>
          <w:rFonts w:ascii="Arial" w:eastAsia="Calibri" w:hAnsi="Arial" w:cs="Arial"/>
          <w:lang w:eastAsia="en-US"/>
        </w:rPr>
      </w:pPr>
      <w:r w:rsidRPr="00506907">
        <w:rPr>
          <w:rFonts w:ascii="Arial" w:eastAsia="Calibri" w:hAnsi="Arial" w:cs="Arial"/>
          <w:lang w:eastAsia="en-US"/>
        </w:rPr>
        <w:t>siedziby Delegatury Zamawiającego w Koszalinie, przy ul. Gen. Władysława Andersa 34, 75- 626 Koszalin</w:t>
      </w:r>
    </w:p>
    <w:p w:rsidR="001B5AE7" w:rsidRPr="00506907" w:rsidRDefault="001B5AE7" w:rsidP="001B5AE7">
      <w:pPr>
        <w:widowControl/>
        <w:suppressAutoHyphens w:val="0"/>
        <w:ind w:left="284"/>
        <w:rPr>
          <w:rFonts w:ascii="Arial" w:eastAsia="Calibri" w:hAnsi="Arial" w:cs="Arial"/>
          <w:lang w:eastAsia="en-US"/>
        </w:rPr>
      </w:pPr>
      <w:r w:rsidRPr="00506907">
        <w:rPr>
          <w:rFonts w:ascii="Arial" w:eastAsia="Calibri" w:hAnsi="Arial" w:cs="Arial"/>
          <w:lang w:eastAsia="en-US"/>
        </w:rPr>
        <w:t>i nadanie ich w placówkach nadawczych Wykonawcy.</w:t>
      </w:r>
    </w:p>
    <w:p w:rsidR="00CF6E7C" w:rsidRPr="00506907" w:rsidRDefault="00CF6E7C" w:rsidP="007A67E2">
      <w:pPr>
        <w:tabs>
          <w:tab w:val="left" w:pos="360"/>
        </w:tabs>
        <w:autoSpaceDE w:val="0"/>
        <w:spacing w:line="20" w:lineRule="atLeast"/>
        <w:ind w:left="357" w:hanging="357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Siatkatabelijasna"/>
        <w:tblW w:w="8992" w:type="dxa"/>
        <w:tblInd w:w="75" w:type="dxa"/>
        <w:tblLook w:val="04A0" w:firstRow="1" w:lastRow="0" w:firstColumn="1" w:lastColumn="0" w:noHBand="0" w:noVBand="1"/>
      </w:tblPr>
      <w:tblGrid>
        <w:gridCol w:w="2094"/>
        <w:gridCol w:w="872"/>
        <w:gridCol w:w="1850"/>
        <w:gridCol w:w="961"/>
        <w:gridCol w:w="806"/>
        <w:gridCol w:w="2409"/>
      </w:tblGrid>
      <w:tr w:rsidR="00506907" w:rsidRPr="00506907" w:rsidTr="008678C4">
        <w:trPr>
          <w:trHeight w:val="2550"/>
        </w:trPr>
        <w:tc>
          <w:tcPr>
            <w:tcW w:w="2094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Cena netto za jeden miesiąc kalendarzowy /za odbiór z jednego punktu odbioru/przy częstotliwości odbioru 5 x w tygodniu </w:t>
            </w:r>
          </w:p>
        </w:tc>
        <w:tc>
          <w:tcPr>
            <w:tcW w:w="872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Stawka VAT</w:t>
            </w:r>
          </w:p>
        </w:tc>
        <w:tc>
          <w:tcPr>
            <w:tcW w:w="1850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Cena brutto za jeden miesiąc kalendarzowy /za odbiór z jednego punktu odbioru/ przy częstotliwości odbioru 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5x</w:t>
            </w:r>
            <w:proofErr w:type="spellEnd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 w tygodniu </w:t>
            </w:r>
          </w:p>
        </w:tc>
        <w:tc>
          <w:tcPr>
            <w:tcW w:w="961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Ilość punktów odbioru</w:t>
            </w:r>
          </w:p>
        </w:tc>
        <w:tc>
          <w:tcPr>
            <w:tcW w:w="806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Ilość m-</w:t>
            </w:r>
            <w:proofErr w:type="spellStart"/>
            <w:r w:rsidRPr="00506907">
              <w:rPr>
                <w:rFonts w:ascii="Arial" w:eastAsia="Times New Roman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409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 xml:space="preserve">Łączna wartość brutto za odbiór przesyłek ze wszystkich punktów odbioru/przez okres 12 miesięcy/przy częstotliwości odbioru 5 x w tygodniu </w:t>
            </w:r>
            <w:r w:rsidRPr="00506907">
              <w:rPr>
                <w:rFonts w:ascii="Arial" w:eastAsia="Times New Roman" w:hAnsi="Arial" w:cs="Arial"/>
                <w:sz w:val="20"/>
                <w:szCs w:val="20"/>
              </w:rPr>
              <w:br/>
              <w:t>[kol. 3 x 4 x 5]</w:t>
            </w:r>
          </w:p>
        </w:tc>
      </w:tr>
      <w:tr w:rsidR="00506907" w:rsidRPr="00506907" w:rsidTr="008678C4">
        <w:trPr>
          <w:trHeight w:val="255"/>
        </w:trPr>
        <w:tc>
          <w:tcPr>
            <w:tcW w:w="2094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72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50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61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06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409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</w:t>
            </w:r>
          </w:p>
        </w:tc>
      </w:tr>
      <w:tr w:rsidR="00506907" w:rsidRPr="00506907" w:rsidTr="008678C4">
        <w:trPr>
          <w:trHeight w:val="450"/>
        </w:trPr>
        <w:tc>
          <w:tcPr>
            <w:tcW w:w="2094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50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06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409" w:type="dxa"/>
            <w:hideMark/>
          </w:tcPr>
          <w:p w:rsidR="001B5AE7" w:rsidRPr="00506907" w:rsidRDefault="001B5AE7" w:rsidP="001B5AE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1B5AE7" w:rsidRPr="00506907" w:rsidRDefault="001B5AE7" w:rsidP="008678C4">
      <w:pPr>
        <w:tabs>
          <w:tab w:val="left" w:pos="360"/>
        </w:tabs>
        <w:autoSpaceDE w:val="0"/>
        <w:spacing w:before="840" w:line="20" w:lineRule="atLeast"/>
        <w:jc w:val="both"/>
        <w:rPr>
          <w:rFonts w:ascii="Arial" w:eastAsia="Arial" w:hAnsi="Arial" w:cs="Arial"/>
          <w:b/>
          <w:sz w:val="22"/>
          <w:szCs w:val="22"/>
        </w:rPr>
      </w:pPr>
      <w:r w:rsidRPr="00506907">
        <w:rPr>
          <w:rFonts w:ascii="Arial" w:eastAsia="Arial" w:hAnsi="Arial" w:cs="Arial"/>
          <w:b/>
          <w:sz w:val="22"/>
          <w:szCs w:val="22"/>
        </w:rPr>
        <w:t>5. Przesyłki kurierskie doręczanie do odbiorcy na terenie kraju nie później niż w ciągu dwóch dni roboczych:</w:t>
      </w:r>
    </w:p>
    <w:p w:rsidR="001B5AE7" w:rsidRPr="00506907" w:rsidRDefault="001B5AE7" w:rsidP="00846688">
      <w:pPr>
        <w:tabs>
          <w:tab w:val="left" w:pos="360"/>
        </w:tabs>
        <w:autoSpaceDE w:val="0"/>
        <w:spacing w:line="20" w:lineRule="atLeast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Siatkatabelijasna"/>
        <w:tblW w:w="8992" w:type="dxa"/>
        <w:tblInd w:w="75" w:type="dxa"/>
        <w:tblLook w:val="04A0" w:firstRow="1" w:lastRow="0" w:firstColumn="1" w:lastColumn="0" w:noHBand="0" w:noVBand="1"/>
      </w:tblPr>
      <w:tblGrid>
        <w:gridCol w:w="506"/>
        <w:gridCol w:w="1762"/>
        <w:gridCol w:w="1026"/>
        <w:gridCol w:w="1428"/>
        <w:gridCol w:w="906"/>
        <w:gridCol w:w="1428"/>
        <w:gridCol w:w="1936"/>
      </w:tblGrid>
      <w:tr w:rsidR="00E622F9" w:rsidRPr="00506907" w:rsidTr="008678C4">
        <w:trPr>
          <w:trHeight w:val="510"/>
        </w:trPr>
        <w:tc>
          <w:tcPr>
            <w:tcW w:w="505" w:type="dxa"/>
            <w:hideMark/>
          </w:tcPr>
          <w:p w:rsidR="00E622F9" w:rsidRPr="00506907" w:rsidRDefault="00E622F9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96" w:type="dxa"/>
          </w:tcPr>
          <w:p w:rsidR="00E622F9" w:rsidRPr="00506907" w:rsidRDefault="00E622F9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Przedział Wagowy</w:t>
            </w:r>
          </w:p>
        </w:tc>
        <w:tc>
          <w:tcPr>
            <w:tcW w:w="1044" w:type="dxa"/>
            <w:hideMark/>
          </w:tcPr>
          <w:p w:rsidR="00E622F9" w:rsidRPr="00506907" w:rsidRDefault="00E622F9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428" w:type="dxa"/>
            <w:hideMark/>
          </w:tcPr>
          <w:p w:rsidR="00E622F9" w:rsidRPr="00506907" w:rsidRDefault="00E622F9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906" w:type="dxa"/>
            <w:hideMark/>
          </w:tcPr>
          <w:p w:rsidR="00E622F9" w:rsidRPr="00506907" w:rsidRDefault="00E622F9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329" w:type="dxa"/>
            <w:hideMark/>
          </w:tcPr>
          <w:p w:rsidR="00E622F9" w:rsidRPr="00506907" w:rsidRDefault="00E622F9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984" w:type="dxa"/>
            <w:hideMark/>
          </w:tcPr>
          <w:p w:rsidR="00E622F9" w:rsidRPr="00506907" w:rsidRDefault="00E622F9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Łączna wartość brutto </w:t>
            </w:r>
          </w:p>
        </w:tc>
      </w:tr>
      <w:tr w:rsidR="00506907" w:rsidRPr="00506907" w:rsidTr="008678C4">
        <w:trPr>
          <w:trHeight w:val="300"/>
        </w:trPr>
        <w:tc>
          <w:tcPr>
            <w:tcW w:w="505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6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do 1 kg</w:t>
            </w:r>
          </w:p>
        </w:tc>
        <w:tc>
          <w:tcPr>
            <w:tcW w:w="1044" w:type="dxa"/>
          </w:tcPr>
          <w:p w:rsidR="00CF6E7C" w:rsidRPr="00506907" w:rsidRDefault="00AD062D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1428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06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329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:rsidR="00CF6E7C" w:rsidRPr="00506907" w:rsidRDefault="00CF6E7C" w:rsidP="00CF6E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06907" w:rsidRPr="00506907" w:rsidTr="008678C4">
        <w:trPr>
          <w:trHeight w:val="300"/>
        </w:trPr>
        <w:tc>
          <w:tcPr>
            <w:tcW w:w="505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96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od 1 do 3 kg</w:t>
            </w:r>
          </w:p>
        </w:tc>
        <w:tc>
          <w:tcPr>
            <w:tcW w:w="1044" w:type="dxa"/>
          </w:tcPr>
          <w:p w:rsidR="00CF6E7C" w:rsidRPr="00506907" w:rsidRDefault="00AD062D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12</w:t>
            </w:r>
          </w:p>
        </w:tc>
        <w:tc>
          <w:tcPr>
            <w:tcW w:w="1428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06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329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:rsidR="00CF6E7C" w:rsidRPr="00506907" w:rsidRDefault="00CF6E7C" w:rsidP="00CF6E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06907" w:rsidRPr="00506907" w:rsidTr="008678C4">
        <w:trPr>
          <w:trHeight w:val="300"/>
        </w:trPr>
        <w:tc>
          <w:tcPr>
            <w:tcW w:w="505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96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od 3 do 5 kg</w:t>
            </w:r>
          </w:p>
        </w:tc>
        <w:tc>
          <w:tcPr>
            <w:tcW w:w="1044" w:type="dxa"/>
          </w:tcPr>
          <w:p w:rsidR="00CF6E7C" w:rsidRPr="00506907" w:rsidRDefault="00AD062D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13</w:t>
            </w:r>
          </w:p>
        </w:tc>
        <w:tc>
          <w:tcPr>
            <w:tcW w:w="1428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06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329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:rsidR="00CF6E7C" w:rsidRPr="00506907" w:rsidRDefault="00CF6E7C" w:rsidP="00CF6E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06907" w:rsidRPr="00506907" w:rsidTr="008678C4">
        <w:trPr>
          <w:trHeight w:val="300"/>
        </w:trPr>
        <w:tc>
          <w:tcPr>
            <w:tcW w:w="505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96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od 5 do 10 kg</w:t>
            </w:r>
          </w:p>
        </w:tc>
        <w:tc>
          <w:tcPr>
            <w:tcW w:w="1044" w:type="dxa"/>
          </w:tcPr>
          <w:p w:rsidR="00CF6E7C" w:rsidRPr="00506907" w:rsidRDefault="00AD062D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16</w:t>
            </w:r>
          </w:p>
        </w:tc>
        <w:tc>
          <w:tcPr>
            <w:tcW w:w="1428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06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329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:rsidR="00CF6E7C" w:rsidRPr="00506907" w:rsidRDefault="00CF6E7C" w:rsidP="00CF6E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06907" w:rsidRPr="00506907" w:rsidTr="008678C4">
        <w:trPr>
          <w:trHeight w:val="300"/>
        </w:trPr>
        <w:tc>
          <w:tcPr>
            <w:tcW w:w="505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96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od 10 do 20 kg</w:t>
            </w:r>
          </w:p>
        </w:tc>
        <w:tc>
          <w:tcPr>
            <w:tcW w:w="1044" w:type="dxa"/>
          </w:tcPr>
          <w:p w:rsidR="00CF6E7C" w:rsidRPr="00506907" w:rsidRDefault="00AD062D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428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06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329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:rsidR="00CF6E7C" w:rsidRPr="00506907" w:rsidRDefault="00CF6E7C" w:rsidP="00CF6E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06907" w:rsidRPr="00506907" w:rsidTr="008678C4">
        <w:trPr>
          <w:trHeight w:val="300"/>
        </w:trPr>
        <w:tc>
          <w:tcPr>
            <w:tcW w:w="505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96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od 20 do 30 kg</w:t>
            </w:r>
          </w:p>
        </w:tc>
        <w:tc>
          <w:tcPr>
            <w:tcW w:w="1044" w:type="dxa"/>
          </w:tcPr>
          <w:p w:rsidR="00CF6E7C" w:rsidRPr="00506907" w:rsidRDefault="00AD062D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2</w:t>
            </w:r>
          </w:p>
        </w:tc>
        <w:tc>
          <w:tcPr>
            <w:tcW w:w="1428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06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329" w:type="dxa"/>
            <w:hideMark/>
          </w:tcPr>
          <w:p w:rsidR="00CF6E7C" w:rsidRPr="00506907" w:rsidRDefault="00CF6E7C" w:rsidP="00CF6E7C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:rsidR="00CF6E7C" w:rsidRPr="00506907" w:rsidRDefault="00CF6E7C" w:rsidP="00CF6E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06907" w:rsidRPr="00506907" w:rsidTr="008678C4">
        <w:trPr>
          <w:trHeight w:val="465"/>
        </w:trPr>
        <w:tc>
          <w:tcPr>
            <w:tcW w:w="505" w:type="dxa"/>
            <w:hideMark/>
          </w:tcPr>
          <w:p w:rsidR="00506907" w:rsidRPr="00506907" w:rsidRDefault="00506907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6" w:type="dxa"/>
          </w:tcPr>
          <w:p w:rsidR="00506907" w:rsidRPr="00506907" w:rsidRDefault="00506907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44" w:type="dxa"/>
          </w:tcPr>
          <w:p w:rsidR="00506907" w:rsidRPr="00506907" w:rsidRDefault="00506907" w:rsidP="00CF6E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hideMark/>
          </w:tcPr>
          <w:p w:rsidR="00506907" w:rsidRPr="00506907" w:rsidRDefault="00506907" w:rsidP="00CF6E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:rsidR="00506907" w:rsidRPr="00506907" w:rsidRDefault="00506907" w:rsidP="00CF6E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9" w:type="dxa"/>
          </w:tcPr>
          <w:p w:rsidR="00506907" w:rsidRPr="00506907" w:rsidRDefault="00506907" w:rsidP="00CF6E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506907">
              <w:rPr>
                <w:rFonts w:ascii="Arial" w:eastAsia="Times New Roman" w:hAnsi="Arial" w:cs="Arial"/>
                <w:bCs/>
                <w:sz w:val="22"/>
                <w:szCs w:val="22"/>
              </w:rPr>
              <w:t>Suma</w:t>
            </w:r>
          </w:p>
        </w:tc>
        <w:tc>
          <w:tcPr>
            <w:tcW w:w="1984" w:type="dxa"/>
          </w:tcPr>
          <w:p w:rsidR="00506907" w:rsidRPr="00506907" w:rsidRDefault="00506907" w:rsidP="00CF6E7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:rsidR="00F671E7" w:rsidRPr="00506907" w:rsidRDefault="00F671E7" w:rsidP="008678C4">
      <w:pPr>
        <w:tabs>
          <w:tab w:val="left" w:pos="360"/>
        </w:tabs>
        <w:autoSpaceDE w:val="0"/>
        <w:spacing w:line="2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F671E7" w:rsidRPr="00506907" w:rsidRDefault="001B5AE7" w:rsidP="008678C4">
      <w:pPr>
        <w:tabs>
          <w:tab w:val="left" w:pos="360"/>
        </w:tabs>
        <w:autoSpaceDE w:val="0"/>
        <w:spacing w:before="840" w:line="20" w:lineRule="atLeast"/>
        <w:ind w:left="357" w:hanging="357"/>
        <w:jc w:val="center"/>
        <w:rPr>
          <w:rFonts w:ascii="Arial" w:eastAsia="Arial" w:hAnsi="Arial" w:cs="Arial"/>
          <w:b/>
        </w:rPr>
      </w:pPr>
      <w:r w:rsidRPr="00506907">
        <w:rPr>
          <w:rFonts w:ascii="Arial" w:eastAsia="Arial" w:hAnsi="Arial" w:cs="Arial"/>
          <w:b/>
        </w:rPr>
        <w:t>Oświadczenia Wykonawcy</w:t>
      </w:r>
    </w:p>
    <w:p w:rsidR="001B5AE7" w:rsidRPr="00506907" w:rsidRDefault="001B5AE7" w:rsidP="001B5AE7">
      <w:pPr>
        <w:tabs>
          <w:tab w:val="left" w:pos="360"/>
        </w:tabs>
        <w:autoSpaceDE w:val="0"/>
        <w:spacing w:line="360" w:lineRule="auto"/>
        <w:jc w:val="both"/>
        <w:rPr>
          <w:rFonts w:ascii="Arial" w:eastAsia="Arial" w:hAnsi="Arial" w:cs="Arial"/>
        </w:rPr>
      </w:pPr>
    </w:p>
    <w:p w:rsidR="00866DFC" w:rsidRPr="00506907" w:rsidRDefault="00BC40D7" w:rsidP="001B5AE7">
      <w:pPr>
        <w:tabs>
          <w:tab w:val="left" w:pos="360"/>
        </w:tabs>
        <w:autoSpaceDE w:val="0"/>
        <w:spacing w:line="360" w:lineRule="auto"/>
        <w:ind w:left="357" w:hanging="357"/>
        <w:jc w:val="both"/>
        <w:rPr>
          <w:rFonts w:ascii="Arial" w:eastAsia="Arial" w:hAnsi="Arial" w:cs="Arial"/>
        </w:rPr>
      </w:pPr>
      <w:r w:rsidRPr="00506907">
        <w:rPr>
          <w:rFonts w:ascii="Arial" w:eastAsia="Arial" w:hAnsi="Arial" w:cs="Arial"/>
        </w:rPr>
        <w:t>Wykonawca oświadcza,</w:t>
      </w:r>
      <w:r w:rsidR="00866DFC" w:rsidRPr="00506907">
        <w:rPr>
          <w:rFonts w:ascii="Arial" w:eastAsia="Arial" w:hAnsi="Arial" w:cs="Arial"/>
        </w:rPr>
        <w:t xml:space="preserve"> że:</w:t>
      </w:r>
    </w:p>
    <w:p w:rsidR="00324405" w:rsidRPr="00506907" w:rsidRDefault="001B5AE7" w:rsidP="001B5AE7">
      <w:pPr>
        <w:numPr>
          <w:ilvl w:val="0"/>
          <w:numId w:val="1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</w:rPr>
      </w:pPr>
      <w:r w:rsidRPr="00506907">
        <w:rPr>
          <w:rFonts w:ascii="Arial" w:eastAsia="Arial" w:hAnsi="Arial" w:cs="Arial"/>
        </w:rPr>
        <w:t>p</w:t>
      </w:r>
      <w:r w:rsidR="00324405" w:rsidRPr="00506907">
        <w:rPr>
          <w:rFonts w:ascii="Arial" w:eastAsia="Arial" w:hAnsi="Arial" w:cs="Arial"/>
        </w:rPr>
        <w:t>osiada uprawnienia do wykonywania działalności pocztowej w zakresie przyjmowania, przemieszczania i doręczania w obrocie krajowym i zagranicznym przesyłek zgodnie z ob</w:t>
      </w:r>
      <w:r w:rsidR="00324405" w:rsidRPr="00506907">
        <w:rPr>
          <w:rFonts w:ascii="Arial" w:eastAsia="Arial" w:hAnsi="Arial" w:cs="Arial"/>
        </w:rPr>
        <w:t>o</w:t>
      </w:r>
      <w:r w:rsidR="00324405" w:rsidRPr="00506907">
        <w:rPr>
          <w:rFonts w:ascii="Arial" w:eastAsia="Arial" w:hAnsi="Arial" w:cs="Arial"/>
        </w:rPr>
        <w:t>wiązującymi w tym zakresie przepisami prawa</w:t>
      </w:r>
      <w:r w:rsidRPr="00506907">
        <w:rPr>
          <w:rFonts w:ascii="Arial" w:eastAsia="Arial" w:hAnsi="Arial" w:cs="Arial"/>
        </w:rPr>
        <w:t>;</w:t>
      </w:r>
    </w:p>
    <w:p w:rsidR="00324405" w:rsidRPr="00506907" w:rsidRDefault="001B5AE7" w:rsidP="001B5AE7">
      <w:pPr>
        <w:numPr>
          <w:ilvl w:val="0"/>
          <w:numId w:val="1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</w:rPr>
      </w:pPr>
      <w:r w:rsidRPr="00506907">
        <w:rPr>
          <w:rFonts w:ascii="Arial" w:eastAsia="Arial" w:hAnsi="Arial" w:cs="Arial"/>
        </w:rPr>
        <w:t>p</w:t>
      </w:r>
      <w:r w:rsidR="00324405" w:rsidRPr="00506907">
        <w:rPr>
          <w:rFonts w:ascii="Arial" w:eastAsia="Arial" w:hAnsi="Arial" w:cs="Arial"/>
        </w:rPr>
        <w:t>osiada wiedzę i doświadczenie w zakresie przedmiotu zamówienia</w:t>
      </w:r>
      <w:r w:rsidRPr="00506907">
        <w:rPr>
          <w:rFonts w:ascii="Arial" w:eastAsia="Arial" w:hAnsi="Arial" w:cs="Arial"/>
        </w:rPr>
        <w:t>;</w:t>
      </w:r>
    </w:p>
    <w:p w:rsidR="00324405" w:rsidRPr="00506907" w:rsidRDefault="001B5AE7" w:rsidP="001B5AE7">
      <w:pPr>
        <w:numPr>
          <w:ilvl w:val="0"/>
          <w:numId w:val="1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</w:rPr>
      </w:pPr>
      <w:r w:rsidRPr="00506907">
        <w:rPr>
          <w:rFonts w:ascii="Arial" w:eastAsia="Arial" w:hAnsi="Arial" w:cs="Arial"/>
        </w:rPr>
        <w:t>d</w:t>
      </w:r>
      <w:r w:rsidR="00324405" w:rsidRPr="00506907">
        <w:rPr>
          <w:rFonts w:ascii="Arial" w:eastAsia="Arial" w:hAnsi="Arial" w:cs="Arial"/>
        </w:rPr>
        <w:t>ysponuje odpowiednim potencjałem technicznym oraz osobami zdolnymi do wykonania przedmiotu zamówienia</w:t>
      </w:r>
      <w:r w:rsidRPr="00506907">
        <w:rPr>
          <w:rFonts w:ascii="Arial" w:eastAsia="Arial" w:hAnsi="Arial" w:cs="Arial"/>
        </w:rPr>
        <w:t>;</w:t>
      </w:r>
    </w:p>
    <w:p w:rsidR="00324405" w:rsidRPr="00506907" w:rsidRDefault="001B5AE7" w:rsidP="001B5AE7">
      <w:pPr>
        <w:numPr>
          <w:ilvl w:val="0"/>
          <w:numId w:val="1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</w:rPr>
      </w:pPr>
      <w:r w:rsidRPr="00506907">
        <w:rPr>
          <w:rFonts w:ascii="Arial" w:eastAsia="Arial" w:hAnsi="Arial" w:cs="Arial"/>
        </w:rPr>
        <w:t>z</w:t>
      </w:r>
      <w:r w:rsidR="00324405" w:rsidRPr="00506907">
        <w:rPr>
          <w:rFonts w:ascii="Arial" w:eastAsia="Arial" w:hAnsi="Arial" w:cs="Arial"/>
        </w:rPr>
        <w:t>najduje się w sytuacji ekonomicznej i finansowej gwarantującej prawidłowe wykonanie przedmiotu zamówienia</w:t>
      </w:r>
      <w:r w:rsidRPr="00506907">
        <w:rPr>
          <w:rFonts w:ascii="Arial" w:eastAsia="Arial" w:hAnsi="Arial" w:cs="Arial"/>
        </w:rPr>
        <w:t>;</w:t>
      </w:r>
    </w:p>
    <w:p w:rsidR="00324405" w:rsidRPr="00506907" w:rsidRDefault="001B5AE7" w:rsidP="001B5AE7">
      <w:pPr>
        <w:numPr>
          <w:ilvl w:val="0"/>
          <w:numId w:val="1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</w:rPr>
      </w:pPr>
      <w:r w:rsidRPr="00506907">
        <w:rPr>
          <w:rFonts w:ascii="Arial" w:eastAsia="Arial" w:hAnsi="Arial" w:cs="Arial"/>
        </w:rPr>
        <w:t>p</w:t>
      </w:r>
      <w:r w:rsidR="00324405" w:rsidRPr="00506907">
        <w:rPr>
          <w:rFonts w:ascii="Arial" w:eastAsia="Arial" w:hAnsi="Arial" w:cs="Arial"/>
        </w:rPr>
        <w:t xml:space="preserve">rzyjmuje do wiadomości, że określone w formularzu ofertowym ilości oraz rodzaje </w:t>
      </w:r>
      <w:r w:rsidR="00324405" w:rsidRPr="00506907">
        <w:rPr>
          <w:rFonts w:ascii="Arial" w:eastAsia="Arial" w:hAnsi="Arial" w:cs="Arial"/>
        </w:rPr>
        <w:lastRenderedPageBreak/>
        <w:t>przesyłek są szacunkowe i mogą ulec zmianie w zależności od potrzeb Zamawiającego, na co Wykonawca wyraża zgodę i nie będzie dochodził roszczeń z tytułu zmian ilości i rodzajów przesyłek</w:t>
      </w:r>
      <w:r w:rsidRPr="00506907">
        <w:rPr>
          <w:rFonts w:ascii="Arial" w:eastAsia="Arial" w:hAnsi="Arial" w:cs="Arial"/>
        </w:rPr>
        <w:t>;</w:t>
      </w:r>
    </w:p>
    <w:p w:rsidR="00324405" w:rsidRPr="00506907" w:rsidRDefault="001B5AE7" w:rsidP="001B5AE7">
      <w:pPr>
        <w:numPr>
          <w:ilvl w:val="0"/>
          <w:numId w:val="1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</w:rPr>
      </w:pPr>
      <w:r w:rsidRPr="00506907">
        <w:rPr>
          <w:rFonts w:ascii="Arial" w:eastAsia="Arial" w:hAnsi="Arial" w:cs="Arial"/>
        </w:rPr>
        <w:t>z</w:t>
      </w:r>
      <w:r w:rsidR="00324405" w:rsidRPr="00506907">
        <w:rPr>
          <w:rFonts w:ascii="Arial" w:eastAsia="Arial" w:hAnsi="Arial" w:cs="Arial"/>
        </w:rPr>
        <w:t>apozna</w:t>
      </w:r>
      <w:r w:rsidR="00BC40D7" w:rsidRPr="00506907">
        <w:rPr>
          <w:rFonts w:ascii="Arial" w:eastAsia="Arial" w:hAnsi="Arial" w:cs="Arial"/>
        </w:rPr>
        <w:t>ł</w:t>
      </w:r>
      <w:r w:rsidR="00324405" w:rsidRPr="00506907">
        <w:rPr>
          <w:rFonts w:ascii="Arial" w:eastAsia="Arial" w:hAnsi="Arial" w:cs="Arial"/>
        </w:rPr>
        <w:t xml:space="preserve"> się z ogłoszeniem o zamówieniu i przyjmuje warunki w nim zawarte</w:t>
      </w:r>
      <w:r w:rsidRPr="00506907">
        <w:rPr>
          <w:rFonts w:ascii="Arial" w:eastAsia="Arial" w:hAnsi="Arial" w:cs="Arial"/>
        </w:rPr>
        <w:t>;</w:t>
      </w:r>
    </w:p>
    <w:p w:rsidR="00324405" w:rsidRPr="00506907" w:rsidRDefault="001B5AE7" w:rsidP="001B5AE7">
      <w:pPr>
        <w:numPr>
          <w:ilvl w:val="0"/>
          <w:numId w:val="1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</w:rPr>
      </w:pPr>
      <w:r w:rsidRPr="00506907">
        <w:rPr>
          <w:rFonts w:ascii="Arial" w:eastAsia="Arial" w:hAnsi="Arial" w:cs="Arial"/>
        </w:rPr>
        <w:t>u</w:t>
      </w:r>
      <w:r w:rsidR="00324405" w:rsidRPr="00506907">
        <w:rPr>
          <w:rFonts w:ascii="Arial" w:eastAsia="Arial" w:hAnsi="Arial" w:cs="Arial"/>
        </w:rPr>
        <w:t>waża się za związan</w:t>
      </w:r>
      <w:r w:rsidR="00BC40D7" w:rsidRPr="00506907">
        <w:rPr>
          <w:rFonts w:ascii="Arial" w:eastAsia="Arial" w:hAnsi="Arial" w:cs="Arial"/>
        </w:rPr>
        <w:t>ego</w:t>
      </w:r>
      <w:r w:rsidR="00324405" w:rsidRPr="00506907">
        <w:rPr>
          <w:rFonts w:ascii="Arial" w:eastAsia="Arial" w:hAnsi="Arial" w:cs="Arial"/>
        </w:rPr>
        <w:t xml:space="preserve"> niniejszą ofertą przez 30 dni od dnia upływu terminu składania ofert</w:t>
      </w:r>
      <w:r w:rsidRPr="00506907">
        <w:rPr>
          <w:rFonts w:ascii="Arial" w:eastAsia="Arial" w:hAnsi="Arial" w:cs="Arial"/>
        </w:rPr>
        <w:t>;</w:t>
      </w:r>
    </w:p>
    <w:p w:rsidR="00866DFC" w:rsidRPr="00506907" w:rsidRDefault="001B5AE7" w:rsidP="001B5AE7">
      <w:pPr>
        <w:numPr>
          <w:ilvl w:val="0"/>
          <w:numId w:val="1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</w:rPr>
      </w:pPr>
      <w:r w:rsidRPr="00506907">
        <w:rPr>
          <w:rFonts w:ascii="Arial" w:eastAsia="Arial" w:hAnsi="Arial" w:cs="Arial"/>
        </w:rPr>
        <w:t>z</w:t>
      </w:r>
      <w:r w:rsidR="00866DFC" w:rsidRPr="00506907">
        <w:rPr>
          <w:rFonts w:ascii="Arial" w:eastAsia="Arial" w:hAnsi="Arial" w:cs="Arial"/>
        </w:rPr>
        <w:t>apozna</w:t>
      </w:r>
      <w:r w:rsidR="00BC40D7" w:rsidRPr="00506907">
        <w:rPr>
          <w:rFonts w:ascii="Arial" w:eastAsia="Arial" w:hAnsi="Arial" w:cs="Arial"/>
        </w:rPr>
        <w:t>ł</w:t>
      </w:r>
      <w:r w:rsidR="00866DFC" w:rsidRPr="00506907">
        <w:rPr>
          <w:rFonts w:ascii="Arial" w:eastAsia="Arial" w:hAnsi="Arial" w:cs="Arial"/>
        </w:rPr>
        <w:t xml:space="preserve"> się z opisem przedmiotu zamówienia oraz warunkami realizacji zamówienia i nie wno</w:t>
      </w:r>
      <w:r w:rsidR="00BC40D7" w:rsidRPr="00506907">
        <w:rPr>
          <w:rFonts w:ascii="Arial" w:eastAsia="Arial" w:hAnsi="Arial" w:cs="Arial"/>
        </w:rPr>
        <w:t xml:space="preserve">si </w:t>
      </w:r>
      <w:r w:rsidR="00866DFC" w:rsidRPr="00506907">
        <w:rPr>
          <w:rFonts w:ascii="Arial" w:eastAsia="Arial" w:hAnsi="Arial" w:cs="Arial"/>
        </w:rPr>
        <w:t>do nich zastrzeżeń</w:t>
      </w:r>
      <w:r w:rsidRPr="00506907">
        <w:rPr>
          <w:rFonts w:ascii="Arial" w:eastAsia="Arial" w:hAnsi="Arial" w:cs="Arial"/>
        </w:rPr>
        <w:t>;</w:t>
      </w:r>
    </w:p>
    <w:p w:rsidR="00866DFC" w:rsidRPr="00506907" w:rsidRDefault="001B5AE7" w:rsidP="001B5AE7">
      <w:pPr>
        <w:numPr>
          <w:ilvl w:val="0"/>
          <w:numId w:val="1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</w:rPr>
      </w:pPr>
      <w:r w:rsidRPr="00506907">
        <w:rPr>
          <w:rFonts w:ascii="Arial" w:eastAsia="Arial" w:hAnsi="Arial" w:cs="Arial"/>
        </w:rPr>
        <w:t>z</w:t>
      </w:r>
      <w:r w:rsidR="00866DFC" w:rsidRPr="00506907">
        <w:rPr>
          <w:rFonts w:ascii="Arial" w:eastAsia="Arial" w:hAnsi="Arial" w:cs="Arial"/>
        </w:rPr>
        <w:t>doby</w:t>
      </w:r>
      <w:r w:rsidR="00BC40D7" w:rsidRPr="00506907">
        <w:rPr>
          <w:rFonts w:ascii="Arial" w:eastAsia="Arial" w:hAnsi="Arial" w:cs="Arial"/>
        </w:rPr>
        <w:t>ł</w:t>
      </w:r>
      <w:r w:rsidR="00866DFC" w:rsidRPr="00506907">
        <w:rPr>
          <w:rFonts w:ascii="Arial" w:eastAsia="Arial" w:hAnsi="Arial" w:cs="Arial"/>
        </w:rPr>
        <w:t xml:space="preserve"> wszelkie konieczne informacje do przygotowania oferty</w:t>
      </w:r>
      <w:r w:rsidRPr="00506907">
        <w:rPr>
          <w:rFonts w:ascii="Arial" w:eastAsia="Arial" w:hAnsi="Arial" w:cs="Arial"/>
        </w:rPr>
        <w:t>;</w:t>
      </w:r>
    </w:p>
    <w:p w:rsidR="00866DFC" w:rsidRPr="00506907" w:rsidRDefault="001B5AE7" w:rsidP="001B5AE7">
      <w:pPr>
        <w:numPr>
          <w:ilvl w:val="0"/>
          <w:numId w:val="1"/>
        </w:numPr>
        <w:autoSpaceDE w:val="0"/>
        <w:spacing w:line="360" w:lineRule="auto"/>
        <w:ind w:left="426" w:hanging="426"/>
        <w:jc w:val="both"/>
        <w:rPr>
          <w:rFonts w:ascii="Arial" w:eastAsia="Arial" w:hAnsi="Arial" w:cs="Arial"/>
        </w:rPr>
      </w:pPr>
      <w:r w:rsidRPr="00506907">
        <w:rPr>
          <w:rFonts w:ascii="Arial" w:eastAsia="Arial" w:hAnsi="Arial" w:cs="Arial"/>
        </w:rPr>
        <w:t>z</w:t>
      </w:r>
      <w:r w:rsidR="00866DFC" w:rsidRPr="00506907">
        <w:rPr>
          <w:rFonts w:ascii="Arial" w:eastAsia="Arial" w:hAnsi="Arial" w:cs="Arial"/>
        </w:rPr>
        <w:t>obowiązuj</w:t>
      </w:r>
      <w:r w:rsidR="00BC40D7" w:rsidRPr="00506907">
        <w:rPr>
          <w:rFonts w:ascii="Arial" w:eastAsia="Arial" w:hAnsi="Arial" w:cs="Arial"/>
        </w:rPr>
        <w:t>e się</w:t>
      </w:r>
      <w:r w:rsidR="003F24E0" w:rsidRPr="00506907">
        <w:rPr>
          <w:rFonts w:ascii="Arial" w:eastAsia="Arial" w:hAnsi="Arial" w:cs="Arial"/>
        </w:rPr>
        <w:t xml:space="preserve"> do zawarcia umowy w miejscu i </w:t>
      </w:r>
      <w:r w:rsidR="00866DFC" w:rsidRPr="00506907">
        <w:rPr>
          <w:rFonts w:ascii="Arial" w:eastAsia="Arial" w:hAnsi="Arial" w:cs="Arial"/>
        </w:rPr>
        <w:t>terminie wskazanym przez Zamawiającego</w:t>
      </w:r>
      <w:r w:rsidR="00BC40D7" w:rsidRPr="00506907">
        <w:rPr>
          <w:rFonts w:ascii="Arial" w:eastAsia="Arial" w:hAnsi="Arial" w:cs="Arial"/>
        </w:rPr>
        <w:t xml:space="preserve"> – w przypadku udzielenia mu zamówienia</w:t>
      </w:r>
      <w:r w:rsidRPr="00506907">
        <w:rPr>
          <w:rFonts w:ascii="Arial" w:eastAsia="Arial" w:hAnsi="Arial" w:cs="Arial"/>
        </w:rPr>
        <w:t>;</w:t>
      </w:r>
    </w:p>
    <w:p w:rsidR="001B5AE7" w:rsidRPr="00506907" w:rsidRDefault="001B5AE7" w:rsidP="001B5AE7">
      <w:pPr>
        <w:numPr>
          <w:ilvl w:val="0"/>
          <w:numId w:val="1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eastAsia="Arial" w:hAnsi="Arial" w:cs="Arial"/>
        </w:rPr>
      </w:pPr>
      <w:r w:rsidRPr="00506907">
        <w:rPr>
          <w:rFonts w:ascii="Arial" w:eastAsia="Arial" w:hAnsi="Arial" w:cs="Arial"/>
        </w:rPr>
        <w:t>n</w:t>
      </w:r>
      <w:r w:rsidR="006E295A" w:rsidRPr="00506907">
        <w:rPr>
          <w:rFonts w:ascii="Arial" w:eastAsia="Arial" w:hAnsi="Arial" w:cs="Arial"/>
        </w:rPr>
        <w:t xml:space="preserve">ie podlega wykluczeniu </w:t>
      </w:r>
      <w:r w:rsidR="00BC40D7" w:rsidRPr="00506907">
        <w:rPr>
          <w:rFonts w:ascii="Arial" w:eastAsia="Arial" w:hAnsi="Arial" w:cs="Arial"/>
        </w:rPr>
        <w:t xml:space="preserve">z postępowania </w:t>
      </w:r>
      <w:r w:rsidR="006E295A" w:rsidRPr="00506907">
        <w:rPr>
          <w:rFonts w:ascii="Arial" w:eastAsia="Arial" w:hAnsi="Arial" w:cs="Arial"/>
        </w:rPr>
        <w:t xml:space="preserve">na podstawie </w:t>
      </w:r>
      <w:r w:rsidR="00BC40D7" w:rsidRPr="00506907">
        <w:rPr>
          <w:rFonts w:ascii="Arial" w:eastAsia="Arial" w:hAnsi="Arial" w:cs="Arial"/>
        </w:rPr>
        <w:t xml:space="preserve">art. 7 ust. 1 </w:t>
      </w:r>
      <w:r w:rsidR="006E295A" w:rsidRPr="00506907">
        <w:rPr>
          <w:rFonts w:ascii="Arial" w:eastAsia="Arial" w:hAnsi="Arial" w:cs="Arial"/>
        </w:rPr>
        <w:t>ustawy z dnia 13 kwietnia 2022 r. o szczególnych rozwiązaniach w zakresie przeciwdziałania wspieraniu agresji na Ukrainę oraz służących ochronie bezpieczeństwa narodowego (Dz. U. 202</w:t>
      </w:r>
      <w:r w:rsidRPr="00506907">
        <w:rPr>
          <w:rFonts w:ascii="Arial" w:eastAsia="Arial" w:hAnsi="Arial" w:cs="Arial"/>
        </w:rPr>
        <w:t>4</w:t>
      </w:r>
      <w:r w:rsidR="006E295A" w:rsidRPr="00506907">
        <w:rPr>
          <w:rFonts w:ascii="Arial" w:eastAsia="Arial" w:hAnsi="Arial" w:cs="Arial"/>
        </w:rPr>
        <w:t xml:space="preserve">, poz. </w:t>
      </w:r>
      <w:r w:rsidRPr="00506907">
        <w:rPr>
          <w:rFonts w:ascii="Arial" w:eastAsia="Arial" w:hAnsi="Arial" w:cs="Arial"/>
        </w:rPr>
        <w:t>507</w:t>
      </w:r>
      <w:r w:rsidR="006E295A" w:rsidRPr="00506907">
        <w:rPr>
          <w:rFonts w:ascii="Arial" w:eastAsia="Arial" w:hAnsi="Arial" w:cs="Arial"/>
        </w:rPr>
        <w:t>)</w:t>
      </w:r>
      <w:r w:rsidRPr="00506907">
        <w:rPr>
          <w:rFonts w:ascii="Arial" w:eastAsia="Arial" w:hAnsi="Arial" w:cs="Arial"/>
        </w:rPr>
        <w:t>;</w:t>
      </w:r>
    </w:p>
    <w:p w:rsidR="000024E2" w:rsidRPr="00506907" w:rsidRDefault="00866DFC" w:rsidP="00506907">
      <w:pPr>
        <w:numPr>
          <w:ilvl w:val="0"/>
          <w:numId w:val="1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eastAsia="MyriadPro-Bold" w:hAnsi="Arial" w:cs="Arial"/>
          <w:sz w:val="22"/>
          <w:szCs w:val="22"/>
          <w:lang w:eastAsia="en-US"/>
        </w:rPr>
      </w:pPr>
      <w:r w:rsidRPr="00506907">
        <w:rPr>
          <w:rFonts w:ascii="Arial" w:hAnsi="Arial" w:cs="Arial"/>
        </w:rPr>
        <w:t>wypełnił obowiązki informacyjne przewidziane w art. 13 lub art. 14 RODO</w:t>
      </w:r>
      <w:r w:rsidRPr="00506907">
        <w:rPr>
          <w:rFonts w:ascii="Arial" w:hAnsi="Arial" w:cs="Arial"/>
          <w:vertAlign w:val="superscript"/>
        </w:rPr>
        <w:footnoteReference w:id="1"/>
      </w:r>
      <w:r w:rsidRPr="00506907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 niniejszym postępowaniu</w:t>
      </w:r>
      <w:r w:rsidRPr="00506907">
        <w:rPr>
          <w:rStyle w:val="Odwoanieprzypisudolnego"/>
          <w:rFonts w:ascii="Arial" w:hAnsi="Arial" w:cs="Arial"/>
        </w:rPr>
        <w:footnoteReference w:id="2"/>
      </w:r>
      <w:r w:rsidRPr="00506907">
        <w:rPr>
          <w:rFonts w:ascii="Arial" w:hAnsi="Arial" w:cs="Arial"/>
        </w:rPr>
        <w:t>.</w:t>
      </w:r>
      <w:r w:rsidRPr="00506907">
        <w:rPr>
          <w:rFonts w:ascii="Arial" w:eastAsia="MyriadPro-Bold" w:hAnsi="Arial" w:cs="Arial"/>
          <w:sz w:val="22"/>
          <w:szCs w:val="22"/>
          <w:lang w:eastAsia="en-US"/>
        </w:rPr>
        <w:t>....................................... dnia................. rok</w:t>
      </w:r>
    </w:p>
    <w:p w:rsidR="00866DFC" w:rsidRPr="00506907" w:rsidRDefault="008678C4" w:rsidP="008678C4">
      <w:pPr>
        <w:pStyle w:val="Zwykytekst"/>
        <w:tabs>
          <w:tab w:val="right" w:pos="5387"/>
          <w:tab w:val="right" w:leader="dot" w:pos="9072"/>
        </w:tabs>
        <w:spacing w:before="840" w:line="20" w:lineRule="atLeast"/>
        <w:jc w:val="both"/>
        <w:rPr>
          <w:rFonts w:ascii="Arial" w:eastAsia="MyriadPro-Bold" w:hAnsi="Arial" w:cs="Arial"/>
          <w:sz w:val="22"/>
          <w:szCs w:val="22"/>
          <w:lang w:eastAsia="en-US"/>
        </w:rPr>
      </w:pPr>
      <w:r>
        <w:rPr>
          <w:rFonts w:ascii="Arial" w:eastAsia="MyriadPro-Bold" w:hAnsi="Arial" w:cs="Arial"/>
          <w:sz w:val="22"/>
          <w:szCs w:val="22"/>
          <w:lang w:eastAsia="en-US"/>
        </w:rPr>
        <w:tab/>
      </w:r>
      <w:r>
        <w:rPr>
          <w:rFonts w:ascii="Arial" w:eastAsia="MyriadPro-Bold" w:hAnsi="Arial" w:cs="Arial"/>
          <w:sz w:val="22"/>
          <w:szCs w:val="22"/>
          <w:lang w:eastAsia="en-US"/>
        </w:rPr>
        <w:tab/>
      </w:r>
      <w:r w:rsidR="00866DFC" w:rsidRPr="00506907">
        <w:rPr>
          <w:rFonts w:ascii="Arial" w:eastAsia="MyriadPro-Bold" w:hAnsi="Arial" w:cs="Arial"/>
          <w:sz w:val="22"/>
          <w:szCs w:val="22"/>
          <w:lang w:eastAsia="en-US"/>
        </w:rPr>
        <w:t>..........................................................</w:t>
      </w:r>
    </w:p>
    <w:p w:rsidR="00866DFC" w:rsidRPr="00506907" w:rsidRDefault="00866DFC" w:rsidP="007A67E2">
      <w:pPr>
        <w:autoSpaceDE w:val="0"/>
        <w:autoSpaceDN w:val="0"/>
        <w:adjustRightInd w:val="0"/>
        <w:spacing w:line="20" w:lineRule="atLeast"/>
        <w:ind w:left="4956"/>
        <w:jc w:val="center"/>
        <w:rPr>
          <w:rFonts w:ascii="Arial" w:eastAsia="MyriadPro-Bold" w:hAnsi="Arial" w:cs="Arial"/>
          <w:sz w:val="22"/>
          <w:szCs w:val="22"/>
        </w:rPr>
      </w:pPr>
      <w:r w:rsidRPr="00506907">
        <w:rPr>
          <w:rFonts w:ascii="Arial" w:eastAsia="MyriadPro-Bold" w:hAnsi="Arial" w:cs="Arial"/>
          <w:sz w:val="22"/>
          <w:szCs w:val="22"/>
        </w:rPr>
        <w:t xml:space="preserve">/podpis i pieczęć </w:t>
      </w:r>
      <w:r w:rsidR="006A63C1" w:rsidRPr="00506907">
        <w:rPr>
          <w:rFonts w:ascii="Arial" w:eastAsia="MyriadPro-Bold" w:hAnsi="Arial" w:cs="Arial"/>
          <w:sz w:val="22"/>
          <w:szCs w:val="22"/>
        </w:rPr>
        <w:t xml:space="preserve">Wykonawcy lub jego </w:t>
      </w:r>
      <w:r w:rsidRPr="00506907">
        <w:rPr>
          <w:rFonts w:ascii="Arial" w:eastAsia="MyriadPro-Bold" w:hAnsi="Arial" w:cs="Arial"/>
          <w:sz w:val="22"/>
          <w:szCs w:val="22"/>
        </w:rPr>
        <w:t>upoważnionego</w:t>
      </w:r>
      <w:r w:rsidR="003F24E0" w:rsidRPr="00506907">
        <w:rPr>
          <w:rFonts w:ascii="Arial" w:eastAsia="MyriadPro-Bold" w:hAnsi="Arial" w:cs="Arial"/>
          <w:sz w:val="22"/>
          <w:szCs w:val="22"/>
        </w:rPr>
        <w:t xml:space="preserve"> </w:t>
      </w:r>
      <w:r w:rsidRPr="00506907">
        <w:rPr>
          <w:rFonts w:ascii="Arial" w:eastAsia="MyriadPro-Bold" w:hAnsi="Arial" w:cs="Arial"/>
          <w:sz w:val="22"/>
          <w:szCs w:val="22"/>
        </w:rPr>
        <w:t>przedstawiciela</w:t>
      </w:r>
      <w:r w:rsidR="006A63C1" w:rsidRPr="00506907">
        <w:rPr>
          <w:rFonts w:ascii="Arial" w:eastAsia="MyriadPro-Bold" w:hAnsi="Arial" w:cs="Arial"/>
          <w:sz w:val="22"/>
          <w:szCs w:val="22"/>
        </w:rPr>
        <w:t xml:space="preserve"> </w:t>
      </w:r>
      <w:r w:rsidR="00BC40D7" w:rsidRPr="00506907">
        <w:rPr>
          <w:rFonts w:ascii="Arial" w:eastAsia="MyriadPro-Bold" w:hAnsi="Arial" w:cs="Arial"/>
          <w:sz w:val="22"/>
          <w:szCs w:val="22"/>
        </w:rPr>
        <w:t>/</w:t>
      </w:r>
    </w:p>
    <w:sectPr w:rsidR="00866DFC" w:rsidRPr="00506907" w:rsidSect="00A17ED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605" w:rsidRDefault="00D45605">
      <w:r>
        <w:separator/>
      </w:r>
    </w:p>
  </w:endnote>
  <w:endnote w:type="continuationSeparator" w:id="0">
    <w:p w:rsidR="00D45605" w:rsidRDefault="00D4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1B9" w:rsidRDefault="006C31B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402E9" w:rsidRDefault="00E40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605" w:rsidRDefault="00D45605">
      <w:r>
        <w:separator/>
      </w:r>
    </w:p>
  </w:footnote>
  <w:footnote w:type="continuationSeparator" w:id="0">
    <w:p w:rsidR="00D45605" w:rsidRDefault="00D45605">
      <w:r>
        <w:continuationSeparator/>
      </w:r>
    </w:p>
  </w:footnote>
  <w:footnote w:id="1">
    <w:p w:rsidR="00CF6E7C" w:rsidRPr="003F24E0" w:rsidRDefault="00CF6E7C" w:rsidP="007D3E52">
      <w:pPr>
        <w:pStyle w:val="Tekstprzypisudolnego"/>
        <w:jc w:val="both"/>
        <w:rPr>
          <w:rFonts w:ascii="Arial" w:hAnsi="Arial" w:cs="Arial"/>
          <w:i/>
          <w:sz w:val="14"/>
          <w:szCs w:val="16"/>
        </w:rPr>
      </w:pPr>
      <w:r w:rsidRPr="003F24E0">
        <w:rPr>
          <w:rStyle w:val="Odwoanieprzypisudolnego"/>
          <w:rFonts w:ascii="Arial" w:hAnsi="Arial" w:cs="Arial"/>
          <w:i/>
          <w:sz w:val="14"/>
          <w:szCs w:val="16"/>
        </w:rPr>
        <w:footnoteRef/>
      </w:r>
      <w:r>
        <w:rPr>
          <w:rFonts w:ascii="Arial" w:hAnsi="Arial" w:cs="Arial"/>
          <w:i/>
          <w:sz w:val="14"/>
          <w:szCs w:val="16"/>
        </w:rPr>
        <w:t>R</w:t>
      </w:r>
      <w:r w:rsidRPr="003F24E0">
        <w:rPr>
          <w:rFonts w:ascii="Arial" w:hAnsi="Arial" w:cs="Arial"/>
          <w:i/>
          <w:sz w:val="14"/>
          <w:szCs w:val="16"/>
        </w:rPr>
        <w:t xml:space="preserve">ozporządzenie Parlamentu Europejskiego i Rady (UE) 2016/679 z dnia 27 kwietnia 2016 r. w sprawie ochrony osób fizycznych </w:t>
      </w:r>
      <w:r>
        <w:rPr>
          <w:rFonts w:ascii="Arial" w:hAnsi="Arial" w:cs="Arial"/>
          <w:i/>
          <w:sz w:val="14"/>
          <w:szCs w:val="16"/>
        </w:rPr>
        <w:t>w związku z </w:t>
      </w:r>
      <w:r w:rsidRPr="003F24E0">
        <w:rPr>
          <w:rFonts w:ascii="Arial" w:hAnsi="Arial" w:cs="Arial"/>
          <w:i/>
          <w:sz w:val="14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F6E7C" w:rsidRDefault="00CF6E7C" w:rsidP="00415AAF">
      <w:pPr>
        <w:pStyle w:val="NormalnyWeb"/>
        <w:ind w:left="0"/>
        <w:jc w:val="both"/>
        <w:rPr>
          <w:rFonts w:ascii="Arial" w:hAnsi="Arial" w:cs="Arial"/>
          <w:i/>
          <w:sz w:val="16"/>
          <w:szCs w:val="16"/>
        </w:rPr>
      </w:pPr>
      <w:r w:rsidRPr="003F24E0">
        <w:rPr>
          <w:rStyle w:val="Odwoanieprzypisudolnego"/>
          <w:rFonts w:ascii="Arial" w:hAnsi="Arial" w:cs="Arial"/>
          <w:i/>
          <w:sz w:val="14"/>
          <w:szCs w:val="16"/>
        </w:rPr>
        <w:footnoteRef/>
      </w:r>
      <w:r w:rsidRPr="003F24E0">
        <w:rPr>
          <w:rFonts w:ascii="Arial" w:hAnsi="Arial" w:cs="Arial"/>
          <w:i/>
          <w:sz w:val="14"/>
          <w:szCs w:val="16"/>
        </w:rPr>
        <w:t xml:space="preserve"> </w:t>
      </w:r>
      <w:r w:rsidRPr="003F24E0">
        <w:rPr>
          <w:rFonts w:ascii="Arial" w:hAnsi="Arial" w:cs="Arial"/>
          <w:i/>
          <w:color w:val="000000"/>
          <w:sz w:val="14"/>
          <w:szCs w:val="16"/>
        </w:rPr>
        <w:t xml:space="preserve">W </w:t>
      </w:r>
      <w:r w:rsidR="00BC40D7" w:rsidRPr="003F24E0">
        <w:rPr>
          <w:rFonts w:ascii="Arial" w:hAnsi="Arial" w:cs="Arial"/>
          <w:i/>
          <w:color w:val="000000"/>
          <w:sz w:val="14"/>
          <w:szCs w:val="16"/>
        </w:rPr>
        <w:t>przypadku,</w:t>
      </w:r>
      <w:r w:rsidRPr="003F24E0">
        <w:rPr>
          <w:rFonts w:ascii="Arial" w:hAnsi="Arial" w:cs="Arial"/>
          <w:i/>
          <w:color w:val="000000"/>
          <w:sz w:val="14"/>
          <w:szCs w:val="16"/>
        </w:rPr>
        <w:t xml:space="preserve"> gdy wykonawca </w:t>
      </w:r>
      <w:r w:rsidRPr="003F24E0">
        <w:rPr>
          <w:rFonts w:ascii="Arial" w:hAnsi="Arial" w:cs="Arial"/>
          <w:i/>
          <w:sz w:val="14"/>
          <w:szCs w:val="16"/>
        </w:rPr>
        <w:t>nie przekazuje danych osobowych innych niż bezpośrednio jego dotyczących lub</w:t>
      </w:r>
      <w:r>
        <w:rPr>
          <w:rFonts w:ascii="Arial" w:hAnsi="Arial" w:cs="Arial"/>
          <w:i/>
          <w:sz w:val="14"/>
          <w:szCs w:val="16"/>
        </w:rPr>
        <w:t xml:space="preserve"> zachodzi wyłączenie stosowania </w:t>
      </w:r>
      <w:r w:rsidRPr="003F24E0">
        <w:rPr>
          <w:rFonts w:ascii="Arial" w:hAnsi="Arial" w:cs="Arial"/>
          <w:i/>
          <w:sz w:val="14"/>
          <w:szCs w:val="16"/>
        </w:rPr>
        <w:t>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E7C" w:rsidRPr="00A25F0F" w:rsidRDefault="00A17ED0" w:rsidP="00A17ED0">
    <w:pPr>
      <w:pStyle w:val="Bezodstpw"/>
      <w:tabs>
        <w:tab w:val="left" w:pos="6435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D0" w:rsidRPr="00A25F0F" w:rsidRDefault="00A17ED0" w:rsidP="00A17ED0">
    <w:pPr>
      <w:pStyle w:val="Bezodstpw"/>
      <w:tabs>
        <w:tab w:val="left" w:pos="6435"/>
        <w:tab w:val="right" w:pos="9072"/>
      </w:tabs>
      <w:jc w:val="right"/>
      <w:rPr>
        <w:rFonts w:ascii="Arial" w:hAnsi="Arial" w:cs="Arial"/>
        <w:sz w:val="16"/>
        <w:szCs w:val="16"/>
      </w:rPr>
    </w:pPr>
    <w:r w:rsidRPr="00A25F0F">
      <w:rPr>
        <w:rFonts w:ascii="Arial" w:hAnsi="Arial" w:cs="Arial"/>
        <w:sz w:val="16"/>
        <w:szCs w:val="16"/>
      </w:rPr>
      <w:t xml:space="preserve">załącznik nr 2 </w:t>
    </w:r>
  </w:p>
  <w:p w:rsidR="00A17ED0" w:rsidRPr="00A25F0F" w:rsidRDefault="00A17ED0" w:rsidP="00A17ED0">
    <w:pPr>
      <w:pStyle w:val="Bezodstpw"/>
      <w:jc w:val="right"/>
      <w:rPr>
        <w:rFonts w:ascii="Arial" w:hAnsi="Arial" w:cs="Arial"/>
        <w:sz w:val="16"/>
        <w:szCs w:val="16"/>
      </w:rPr>
    </w:pPr>
    <w:r w:rsidRPr="00A25F0F">
      <w:rPr>
        <w:rFonts w:ascii="Arial" w:hAnsi="Arial" w:cs="Arial"/>
        <w:sz w:val="16"/>
        <w:szCs w:val="16"/>
      </w:rPr>
      <w:t>do zapytania ofertowego</w:t>
    </w:r>
  </w:p>
  <w:p w:rsidR="00E60AAF" w:rsidRDefault="00E60A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15638"/>
    <w:multiLevelType w:val="hybridMultilevel"/>
    <w:tmpl w:val="A8B830D0"/>
    <w:lvl w:ilvl="0" w:tplc="1E70FD8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rFonts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F81674"/>
    <w:multiLevelType w:val="hybridMultilevel"/>
    <w:tmpl w:val="49107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F2E83"/>
    <w:multiLevelType w:val="multilevel"/>
    <w:tmpl w:val="C5968E3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145FB"/>
    <w:multiLevelType w:val="hybridMultilevel"/>
    <w:tmpl w:val="EFCC0080"/>
    <w:lvl w:ilvl="0" w:tplc="921257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559F1"/>
    <w:multiLevelType w:val="hybridMultilevel"/>
    <w:tmpl w:val="CFC41F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4B"/>
    <w:rsid w:val="000024E2"/>
    <w:rsid w:val="00003081"/>
    <w:rsid w:val="00032FA4"/>
    <w:rsid w:val="00042D64"/>
    <w:rsid w:val="000562C0"/>
    <w:rsid w:val="00067D2E"/>
    <w:rsid w:val="000C2CD3"/>
    <w:rsid w:val="000D1914"/>
    <w:rsid w:val="000E50BD"/>
    <w:rsid w:val="0011040B"/>
    <w:rsid w:val="001329F9"/>
    <w:rsid w:val="00136826"/>
    <w:rsid w:val="00142723"/>
    <w:rsid w:val="001434F6"/>
    <w:rsid w:val="00145534"/>
    <w:rsid w:val="001573AA"/>
    <w:rsid w:val="00192C90"/>
    <w:rsid w:val="001A1B0F"/>
    <w:rsid w:val="001A5A71"/>
    <w:rsid w:val="001B2445"/>
    <w:rsid w:val="001B5AE7"/>
    <w:rsid w:val="001C3305"/>
    <w:rsid w:val="001E4283"/>
    <w:rsid w:val="001F1878"/>
    <w:rsid w:val="001F39D8"/>
    <w:rsid w:val="002130AD"/>
    <w:rsid w:val="00226FE4"/>
    <w:rsid w:val="00233211"/>
    <w:rsid w:val="002332F1"/>
    <w:rsid w:val="002341F6"/>
    <w:rsid w:val="002423CA"/>
    <w:rsid w:val="00254CFA"/>
    <w:rsid w:val="00262610"/>
    <w:rsid w:val="00270E15"/>
    <w:rsid w:val="00285BA7"/>
    <w:rsid w:val="002B5B15"/>
    <w:rsid w:val="002C61EA"/>
    <w:rsid w:val="002D04B1"/>
    <w:rsid w:val="002E0020"/>
    <w:rsid w:val="002F36EF"/>
    <w:rsid w:val="002F7E77"/>
    <w:rsid w:val="00324405"/>
    <w:rsid w:val="00343C41"/>
    <w:rsid w:val="00352A8D"/>
    <w:rsid w:val="00372252"/>
    <w:rsid w:val="00376A14"/>
    <w:rsid w:val="00396266"/>
    <w:rsid w:val="003C5638"/>
    <w:rsid w:val="003D29B8"/>
    <w:rsid w:val="003E05A9"/>
    <w:rsid w:val="003F24E0"/>
    <w:rsid w:val="0040016B"/>
    <w:rsid w:val="00415AAF"/>
    <w:rsid w:val="004A25EE"/>
    <w:rsid w:val="004B3773"/>
    <w:rsid w:val="004C0DA0"/>
    <w:rsid w:val="004C582D"/>
    <w:rsid w:val="004D4C4B"/>
    <w:rsid w:val="004E230F"/>
    <w:rsid w:val="004F6010"/>
    <w:rsid w:val="00500515"/>
    <w:rsid w:val="005006EE"/>
    <w:rsid w:val="00506907"/>
    <w:rsid w:val="00514FCE"/>
    <w:rsid w:val="005247E2"/>
    <w:rsid w:val="0052604E"/>
    <w:rsid w:val="0053726E"/>
    <w:rsid w:val="00574B48"/>
    <w:rsid w:val="00583CB4"/>
    <w:rsid w:val="005A4FBD"/>
    <w:rsid w:val="005A56A7"/>
    <w:rsid w:val="005A782C"/>
    <w:rsid w:val="005B0338"/>
    <w:rsid w:val="005C2128"/>
    <w:rsid w:val="005E1746"/>
    <w:rsid w:val="005E7C15"/>
    <w:rsid w:val="005F30B8"/>
    <w:rsid w:val="0062771D"/>
    <w:rsid w:val="0065158E"/>
    <w:rsid w:val="00651A37"/>
    <w:rsid w:val="00654339"/>
    <w:rsid w:val="00663B2A"/>
    <w:rsid w:val="00670833"/>
    <w:rsid w:val="006A4BB8"/>
    <w:rsid w:val="006A63C1"/>
    <w:rsid w:val="006C31B9"/>
    <w:rsid w:val="006E295A"/>
    <w:rsid w:val="006E4DF7"/>
    <w:rsid w:val="006E5DED"/>
    <w:rsid w:val="006F3600"/>
    <w:rsid w:val="00703436"/>
    <w:rsid w:val="007112EF"/>
    <w:rsid w:val="007133E9"/>
    <w:rsid w:val="00716A95"/>
    <w:rsid w:val="007269BF"/>
    <w:rsid w:val="0073101A"/>
    <w:rsid w:val="0075045F"/>
    <w:rsid w:val="00755A84"/>
    <w:rsid w:val="00762CD4"/>
    <w:rsid w:val="00770DEE"/>
    <w:rsid w:val="0077144C"/>
    <w:rsid w:val="00772522"/>
    <w:rsid w:val="00786966"/>
    <w:rsid w:val="0079220C"/>
    <w:rsid w:val="007A1AAB"/>
    <w:rsid w:val="007A1FAF"/>
    <w:rsid w:val="007A67E2"/>
    <w:rsid w:val="007B4D1E"/>
    <w:rsid w:val="007D3E52"/>
    <w:rsid w:val="0080008D"/>
    <w:rsid w:val="00806C31"/>
    <w:rsid w:val="00832DAC"/>
    <w:rsid w:val="008334D2"/>
    <w:rsid w:val="00846688"/>
    <w:rsid w:val="00851AA8"/>
    <w:rsid w:val="00866DFC"/>
    <w:rsid w:val="008678C4"/>
    <w:rsid w:val="008B458F"/>
    <w:rsid w:val="008B4A67"/>
    <w:rsid w:val="008B4B67"/>
    <w:rsid w:val="008B60D7"/>
    <w:rsid w:val="00916048"/>
    <w:rsid w:val="00920173"/>
    <w:rsid w:val="00927040"/>
    <w:rsid w:val="0096088A"/>
    <w:rsid w:val="00963504"/>
    <w:rsid w:val="00963974"/>
    <w:rsid w:val="0096589F"/>
    <w:rsid w:val="00971263"/>
    <w:rsid w:val="009824E4"/>
    <w:rsid w:val="00984C61"/>
    <w:rsid w:val="009B18B4"/>
    <w:rsid w:val="009D1559"/>
    <w:rsid w:val="009F1E3F"/>
    <w:rsid w:val="00A11509"/>
    <w:rsid w:val="00A11DBA"/>
    <w:rsid w:val="00A17ED0"/>
    <w:rsid w:val="00A20CC3"/>
    <w:rsid w:val="00A25F0F"/>
    <w:rsid w:val="00A47C19"/>
    <w:rsid w:val="00A80208"/>
    <w:rsid w:val="00A91995"/>
    <w:rsid w:val="00A94CA9"/>
    <w:rsid w:val="00AA2BB8"/>
    <w:rsid w:val="00AB5957"/>
    <w:rsid w:val="00AB66B8"/>
    <w:rsid w:val="00AD0499"/>
    <w:rsid w:val="00AD062D"/>
    <w:rsid w:val="00AD6552"/>
    <w:rsid w:val="00AE0D42"/>
    <w:rsid w:val="00AF710B"/>
    <w:rsid w:val="00B2043B"/>
    <w:rsid w:val="00B25624"/>
    <w:rsid w:val="00B31311"/>
    <w:rsid w:val="00B438C5"/>
    <w:rsid w:val="00B45DA9"/>
    <w:rsid w:val="00B501C4"/>
    <w:rsid w:val="00B65C34"/>
    <w:rsid w:val="00B66715"/>
    <w:rsid w:val="00B90D16"/>
    <w:rsid w:val="00B9413C"/>
    <w:rsid w:val="00B97248"/>
    <w:rsid w:val="00BB00BB"/>
    <w:rsid w:val="00BB09B5"/>
    <w:rsid w:val="00BC40D7"/>
    <w:rsid w:val="00BC62A0"/>
    <w:rsid w:val="00C271E9"/>
    <w:rsid w:val="00C30E08"/>
    <w:rsid w:val="00C52732"/>
    <w:rsid w:val="00C529A9"/>
    <w:rsid w:val="00C83C3A"/>
    <w:rsid w:val="00CC19C4"/>
    <w:rsid w:val="00CD3845"/>
    <w:rsid w:val="00CD4405"/>
    <w:rsid w:val="00CD79C8"/>
    <w:rsid w:val="00CE5D2E"/>
    <w:rsid w:val="00CF6E7C"/>
    <w:rsid w:val="00D039B6"/>
    <w:rsid w:val="00D14F2F"/>
    <w:rsid w:val="00D45605"/>
    <w:rsid w:val="00D54B50"/>
    <w:rsid w:val="00D662E8"/>
    <w:rsid w:val="00D8349C"/>
    <w:rsid w:val="00DA00D0"/>
    <w:rsid w:val="00DA62B1"/>
    <w:rsid w:val="00DB16E1"/>
    <w:rsid w:val="00DC1772"/>
    <w:rsid w:val="00E02C42"/>
    <w:rsid w:val="00E1485F"/>
    <w:rsid w:val="00E3225E"/>
    <w:rsid w:val="00E402E9"/>
    <w:rsid w:val="00E55E3B"/>
    <w:rsid w:val="00E60AAF"/>
    <w:rsid w:val="00E622F9"/>
    <w:rsid w:val="00EB3126"/>
    <w:rsid w:val="00EC491C"/>
    <w:rsid w:val="00EC79F4"/>
    <w:rsid w:val="00EC7EAA"/>
    <w:rsid w:val="00ED4C56"/>
    <w:rsid w:val="00F05143"/>
    <w:rsid w:val="00F11FE7"/>
    <w:rsid w:val="00F2103B"/>
    <w:rsid w:val="00F23AFD"/>
    <w:rsid w:val="00F42BCD"/>
    <w:rsid w:val="00F56244"/>
    <w:rsid w:val="00F671E7"/>
    <w:rsid w:val="00F7669E"/>
    <w:rsid w:val="00F77285"/>
    <w:rsid w:val="00F90B55"/>
    <w:rsid w:val="00FA0D19"/>
    <w:rsid w:val="00FB0D3C"/>
    <w:rsid w:val="00FB4B25"/>
    <w:rsid w:val="00FE3F0B"/>
    <w:rsid w:val="1F985D7C"/>
    <w:rsid w:val="6A00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E888820"/>
  <w15:chartTrackingRefBased/>
  <w15:docId w15:val="{28B708DA-7B54-4460-97E0-896990D1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CD4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506907"/>
    <w:pPr>
      <w:keepNext/>
      <w:widowControl/>
      <w:tabs>
        <w:tab w:val="left" w:pos="0"/>
      </w:tabs>
      <w:spacing w:before="480" w:after="480"/>
      <w:jc w:val="center"/>
      <w:outlineLvl w:val="0"/>
    </w:pPr>
    <w:rPr>
      <w:rFonts w:eastAsia="Times New Roman"/>
      <w:b/>
      <w:sz w:val="36"/>
      <w:szCs w:val="20"/>
      <w:lang w:eastAsia="ar-SA"/>
    </w:rPr>
  </w:style>
  <w:style w:type="paragraph" w:styleId="Nagwek2">
    <w:name w:val="heading 2"/>
    <w:basedOn w:val="Normalny"/>
    <w:next w:val="Normalny"/>
    <w:uiPriority w:val="9"/>
    <w:qFormat/>
    <w:rsid w:val="00506907"/>
    <w:pPr>
      <w:keepNext/>
      <w:keepLines/>
      <w:spacing w:before="200" w:line="360" w:lineRule="auto"/>
      <w:jc w:val="center"/>
      <w:outlineLvl w:val="1"/>
    </w:pPr>
    <w:rPr>
      <w:rFonts w:ascii="Arial" w:eastAsia="SimSun" w:hAnsi="Arial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6907"/>
    <w:pPr>
      <w:keepNext/>
      <w:keepLines/>
      <w:spacing w:before="40"/>
      <w:outlineLvl w:val="2"/>
    </w:pPr>
    <w:rPr>
      <w:rFonts w:ascii="Arial" w:eastAsiaTheme="majorEastAsia" w:hAnsi="Arial" w:cstheme="majorBidi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06907"/>
    <w:rPr>
      <w:rFonts w:ascii="Times New Roman" w:eastAsia="Times New Roman" w:hAnsi="Times New Roman"/>
      <w:b/>
      <w:sz w:val="36"/>
      <w:lang w:eastAsia="ar-SA"/>
    </w:rPr>
  </w:style>
  <w:style w:type="paragraph" w:styleId="Tekstpodstawowy">
    <w:name w:val="Body Text"/>
    <w:basedOn w:val="Normalny"/>
    <w:link w:val="TekstpodstawowyZnak"/>
    <w:unhideWhenUsed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="Lucida Sans Unicode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rFonts w:ascii="Times New Roman" w:eastAsia="Lucida Sans Unicode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eastAsia="Lucida Sans Unicode" w:hAnsi="Times New Roman"/>
      <w:sz w:val="24"/>
      <w:szCs w:val="24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pPr>
      <w:widowControl/>
      <w:suppressAutoHyphens w:val="0"/>
      <w:spacing w:after="12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eastAsia="Times New Roma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Lucida Sans Unicode" w:hAnsi="Times New Roman"/>
      <w:sz w:val="24"/>
      <w:szCs w:val="24"/>
    </w:rPr>
  </w:style>
  <w:style w:type="paragraph" w:styleId="Lista">
    <w:name w:val="List"/>
    <w:basedOn w:val="Normalny"/>
    <w:pPr>
      <w:widowControl/>
      <w:suppressAutoHyphens w:val="0"/>
      <w:ind w:left="283" w:hanging="283"/>
    </w:pPr>
    <w:rPr>
      <w:rFonts w:eastAsia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pPr>
      <w:widowControl/>
      <w:suppressAutoHyphens w:val="0"/>
      <w:ind w:left="188"/>
    </w:pPr>
    <w:rPr>
      <w:rFonts w:eastAsia="Times New Roman"/>
    </w:rPr>
  </w:style>
  <w:style w:type="paragraph" w:styleId="Zwykytekst">
    <w:name w:val="Plain Text"/>
    <w:basedOn w:val="Normalny"/>
    <w:link w:val="ZwykytekstZnak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paragraph" w:styleId="Bezodstpw">
    <w:name w:val="No Spacing"/>
    <w:link w:val="BezodstpwZnak"/>
    <w:uiPriority w:val="1"/>
    <w:qFormat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Pr>
      <w:rFonts w:eastAsia="Times New Roman"/>
      <w:sz w:val="22"/>
      <w:szCs w:val="22"/>
      <w:lang w:bidi="ar-SA"/>
    </w:rPr>
  </w:style>
  <w:style w:type="paragraph" w:customStyle="1" w:styleId="pkt">
    <w:name w:val="pkt"/>
    <w:basedOn w:val="Normalny"/>
    <w:pPr>
      <w:widowControl/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Tekstpodstawowy32">
    <w:name w:val="Tekst podstawowy 32"/>
    <w:basedOn w:val="Normalny"/>
    <w:pPr>
      <w:widowControl/>
    </w:pPr>
    <w:rPr>
      <w:rFonts w:eastAsia="Times New Roman"/>
      <w:szCs w:val="20"/>
      <w:lang w:eastAsia="ar-SA"/>
    </w:rPr>
  </w:style>
  <w:style w:type="paragraph" w:styleId="Akapitzlist">
    <w:name w:val="List Paragraph"/>
    <w:aliases w:val="sw tekst,L1,List Paragraph,Akapit z listą5,normalny tekst,CW_Lista,Numerowanie,Nagł. 4 SW,Akapit z listą BS,Wypunktowanie,Obiekt,List Paragraph1,Podsis rysunku,Nagłowek 3,Preambuła,Kolorowa lista — akcent 11,Dot pt,F5 List Paragraph"/>
    <w:basedOn w:val="Normalny"/>
    <w:link w:val="AkapitzlistZnak"/>
    <w:uiPriority w:val="34"/>
    <w:qFormat/>
    <w:pPr>
      <w:ind w:left="720"/>
      <w:contextualSpacing/>
    </w:pPr>
    <w:rPr>
      <w:lang w:val="x-none" w:eastAsia="x-none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markedcontent">
    <w:name w:val="markedcontent"/>
    <w:basedOn w:val="Domylnaczcionkaakapitu"/>
    <w:rsid w:val="005247E2"/>
  </w:style>
  <w:style w:type="character" w:customStyle="1" w:styleId="AkapitzlistZnak">
    <w:name w:val="Akapit z listą Znak"/>
    <w:aliases w:val="L1 Znak,List Paragraph Znak,Akapit z listą5 Znak,normalny tekst Znak,CW_Lista Znak,Numerowanie Znak,Nagł. 4 SW Znak,Akapit z listą BS Znak,Wypunktowanie Znak,Obiekt Znak,List Paragraph1 Znak,Podsis rysunku Znak,Nagłowek 3 Znak"/>
    <w:link w:val="Akapitzlist"/>
    <w:uiPriority w:val="34"/>
    <w:qFormat/>
    <w:rsid w:val="006E295A"/>
    <w:rPr>
      <w:rFonts w:ascii="Times New Roman" w:eastAsia="Lucida Sans Unicode" w:hAnsi="Times New Roman"/>
      <w:sz w:val="24"/>
      <w:szCs w:val="24"/>
    </w:rPr>
  </w:style>
  <w:style w:type="table" w:styleId="Siatkatabelijasna">
    <w:name w:val="Grid Table Light"/>
    <w:basedOn w:val="Standardowy"/>
    <w:uiPriority w:val="40"/>
    <w:rsid w:val="005069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06907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3D984-001E-4A57-8571-E3892C9C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1293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Kroczyce</dc:creator>
  <cp:keywords/>
  <cp:lastModifiedBy>Monika Świercz</cp:lastModifiedBy>
  <cp:revision>2</cp:revision>
  <cp:lastPrinted>2020-12-09T06:49:00Z</cp:lastPrinted>
  <dcterms:created xsi:type="dcterms:W3CDTF">2024-11-21T08:07:00Z</dcterms:created>
  <dcterms:modified xsi:type="dcterms:W3CDTF">2024-11-21T08:07:00Z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1045-11.2.0.10382</vt:lpwstr>
  </property>
  <property fmtid="{D5CDD505-2E9C-101B-9397-08002B2CF9AE}" pid="3" name="ICV">
    <vt:lpwstr>231E04C1769B4F6EBA86A11F6DB3822B</vt:lpwstr>
  </property>
</Properties>
</file>